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FE194" w14:textId="77777777" w:rsidR="00556893" w:rsidRDefault="00556893" w:rsidP="00C77A01">
      <w:pPr>
        <w:pStyle w:val="Titel"/>
      </w:pPr>
    </w:p>
    <w:p w14:paraId="022F602C" w14:textId="77777777" w:rsidR="00556893" w:rsidRDefault="00556893" w:rsidP="00C77A01">
      <w:pPr>
        <w:pStyle w:val="Titel"/>
      </w:pPr>
    </w:p>
    <w:p w14:paraId="1CD15382" w14:textId="77777777" w:rsidR="00556893" w:rsidRDefault="00556893" w:rsidP="00C77A01">
      <w:pPr>
        <w:pStyle w:val="Titel"/>
      </w:pPr>
    </w:p>
    <w:p w14:paraId="57DA0332" w14:textId="77777777" w:rsidR="00556893" w:rsidRDefault="00556893" w:rsidP="00C77A01">
      <w:pPr>
        <w:pStyle w:val="Titel"/>
      </w:pPr>
    </w:p>
    <w:p w14:paraId="22238831" w14:textId="77777777" w:rsidR="00556893" w:rsidRDefault="00556893" w:rsidP="00C77A01">
      <w:pPr>
        <w:pStyle w:val="Titel"/>
      </w:pPr>
    </w:p>
    <w:p w14:paraId="6FE71314" w14:textId="77777777" w:rsidR="00556893" w:rsidRDefault="00556893" w:rsidP="00C77A01">
      <w:pPr>
        <w:pStyle w:val="Titel"/>
      </w:pPr>
    </w:p>
    <w:p w14:paraId="700434F2" w14:textId="77777777" w:rsidR="00556893" w:rsidRDefault="00556893" w:rsidP="00C77A01">
      <w:pPr>
        <w:pStyle w:val="Titel"/>
      </w:pPr>
    </w:p>
    <w:p w14:paraId="2286DDB0" w14:textId="77777777" w:rsidR="00556893" w:rsidRDefault="00556893" w:rsidP="00C77A01">
      <w:pPr>
        <w:pStyle w:val="Titel"/>
      </w:pPr>
    </w:p>
    <w:p w14:paraId="59E469DD" w14:textId="77777777" w:rsidR="00556893" w:rsidRDefault="00556893" w:rsidP="00C77A01">
      <w:pPr>
        <w:pStyle w:val="Titel"/>
      </w:pPr>
    </w:p>
    <w:p w14:paraId="59B26ED5" w14:textId="77777777" w:rsidR="00556893" w:rsidRDefault="00556893" w:rsidP="00C77A01">
      <w:pPr>
        <w:pStyle w:val="Titel"/>
      </w:pPr>
    </w:p>
    <w:p w14:paraId="5A581FD7" w14:textId="77777777" w:rsidR="00556893" w:rsidRDefault="00556893" w:rsidP="00C77A01">
      <w:pPr>
        <w:pStyle w:val="Titel"/>
      </w:pPr>
    </w:p>
    <w:p w14:paraId="4E232BCE" w14:textId="77777777" w:rsidR="00556893" w:rsidRDefault="00556893" w:rsidP="00C77A01">
      <w:pPr>
        <w:pStyle w:val="Titel"/>
      </w:pPr>
    </w:p>
    <w:p w14:paraId="5C7AF31C" w14:textId="77777777" w:rsidR="00556893" w:rsidRDefault="00556893" w:rsidP="00C77A01">
      <w:pPr>
        <w:pStyle w:val="Titel"/>
      </w:pPr>
    </w:p>
    <w:p w14:paraId="2663D25C" w14:textId="77777777" w:rsidR="00556893" w:rsidRDefault="00556893" w:rsidP="00C77A01">
      <w:pPr>
        <w:pStyle w:val="Titel"/>
      </w:pPr>
    </w:p>
    <w:p w14:paraId="69521830" w14:textId="77777777" w:rsidR="00556893" w:rsidRDefault="00556893" w:rsidP="00C77A01">
      <w:pPr>
        <w:pStyle w:val="Titel"/>
      </w:pPr>
    </w:p>
    <w:p w14:paraId="215EFEC2" w14:textId="77777777" w:rsidR="00556893" w:rsidRDefault="00556893" w:rsidP="00C77A01">
      <w:pPr>
        <w:pStyle w:val="Titel"/>
      </w:pPr>
    </w:p>
    <w:p w14:paraId="6975A133" w14:textId="54602307" w:rsidR="00F00E56" w:rsidRDefault="00B270E2" w:rsidP="007D1271">
      <w:pPr>
        <w:pStyle w:val="Titel"/>
        <w:spacing w:line="360" w:lineRule="auto"/>
      </w:pPr>
      <w:r w:rsidRPr="00CC5E4A">
        <w:t xml:space="preserve">Personalepolitik </w:t>
      </w:r>
      <w:r w:rsidR="008D2589" w:rsidRPr="00CC5E4A">
        <w:t>mod s</w:t>
      </w:r>
      <w:r w:rsidR="00F00E56" w:rsidRPr="00CC5E4A">
        <w:t>eksuel chikane</w:t>
      </w:r>
    </w:p>
    <w:p w14:paraId="072CB97C" w14:textId="3A80D8D3" w:rsidR="00556893" w:rsidRDefault="008B1115" w:rsidP="007D1271">
      <w:pPr>
        <w:spacing w:after="160" w:line="360" w:lineRule="auto"/>
      </w:pPr>
      <w:r>
        <w:br/>
      </w:r>
      <w:r w:rsidR="008D60DF">
        <w:t>&lt;Måned årstal&gt;</w:t>
      </w:r>
      <w:r w:rsidR="00556893">
        <w:br w:type="page"/>
      </w:r>
    </w:p>
    <w:p w14:paraId="04FC615C" w14:textId="77777777" w:rsidR="00556893" w:rsidRPr="00556893" w:rsidRDefault="00556893" w:rsidP="007B2FA9">
      <w:pPr>
        <w:spacing w:after="240"/>
        <w:rPr>
          <w:rFonts w:eastAsia="Calibri" w:cs="Times New Roman"/>
          <w:b/>
          <w:caps/>
        </w:rPr>
      </w:pPr>
      <w:r w:rsidRPr="00556893">
        <w:rPr>
          <w:rFonts w:eastAsia="Calibri" w:cs="Times New Roman"/>
          <w:b/>
          <w:caps/>
        </w:rPr>
        <w:lastRenderedPageBreak/>
        <w:t>indhold</w:t>
      </w:r>
    </w:p>
    <w:sdt>
      <w:sdtPr>
        <w:rPr>
          <w:rFonts w:eastAsia="Calibri" w:cs="Times New Roman"/>
          <w:caps w:val="0"/>
          <w:lang w:val="en-GB"/>
        </w:rPr>
        <w:id w:val="-827524401"/>
        <w:docPartObj>
          <w:docPartGallery w:val="Table of Contents"/>
          <w:docPartUnique/>
        </w:docPartObj>
      </w:sdtPr>
      <w:sdtEndPr>
        <w:rPr>
          <w:caps/>
        </w:rPr>
      </w:sdtEndPr>
      <w:sdtContent>
        <w:p w14:paraId="6B9B47B9" w14:textId="499971AE" w:rsidR="00556893" w:rsidRDefault="00556893">
          <w:pPr>
            <w:pStyle w:val="Indholdsfortegnelse1"/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</w:pPr>
          <w:r w:rsidRPr="00556893">
            <w:rPr>
              <w:rFonts w:eastAsia="Calibri" w:cs="Times New Roman"/>
              <w:b/>
              <w:bCs/>
              <w:lang w:val="en-GB"/>
            </w:rPr>
            <w:fldChar w:fldCharType="begin"/>
          </w:r>
          <w:r w:rsidRPr="00556893">
            <w:rPr>
              <w:rFonts w:eastAsia="Calibri" w:cs="Times New Roman"/>
              <w:b/>
              <w:bCs/>
            </w:rPr>
            <w:instrText xml:space="preserve"> TOC \o "1-1" \u </w:instrText>
          </w:r>
          <w:r w:rsidRPr="00556893">
            <w:rPr>
              <w:rFonts w:eastAsia="Calibri" w:cs="Times New Roman"/>
              <w:b/>
              <w:bCs/>
              <w:lang w:val="en-GB"/>
            </w:rPr>
            <w:fldChar w:fldCharType="separate"/>
          </w:r>
          <w:r>
            <w:rPr>
              <w:noProof/>
            </w:rPr>
            <w:t>1.</w:t>
          </w:r>
          <w:r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  <w:tab/>
          </w:r>
          <w:r>
            <w:rPr>
              <w:noProof/>
            </w:rPr>
            <w:t>Formål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_Toc3128547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369F7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F1B79BC" w14:textId="1FB21D1F" w:rsidR="00556893" w:rsidRDefault="00556893">
          <w:pPr>
            <w:pStyle w:val="Indholdsfortegnelse1"/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</w:pPr>
          <w:r w:rsidRPr="00D80E3A">
            <w:rPr>
              <w:rFonts w:eastAsia="Times New Roman"/>
              <w:noProof/>
              <w:lang w:eastAsia="da-DK"/>
            </w:rPr>
            <w:t>2.</w:t>
          </w:r>
          <w:r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  <w:tab/>
          </w:r>
          <w:r w:rsidRPr="00D80E3A">
            <w:rPr>
              <w:rFonts w:eastAsia="Times New Roman"/>
              <w:noProof/>
              <w:lang w:eastAsia="da-DK"/>
            </w:rPr>
            <w:t>Definition af seksuel chikane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_Toc3128548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369F7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C19E45C" w14:textId="0C14FB50" w:rsidR="00556893" w:rsidRDefault="00556893">
          <w:pPr>
            <w:pStyle w:val="Indholdsfortegnelse1"/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</w:pPr>
          <w:r w:rsidRPr="00D80E3A">
            <w:rPr>
              <w:rFonts w:eastAsia="Times New Roman"/>
              <w:noProof/>
              <w:lang w:eastAsia="da-DK"/>
            </w:rPr>
            <w:t>3.</w:t>
          </w:r>
          <w:r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  <w:tab/>
          </w:r>
          <w:r w:rsidRPr="00D80E3A">
            <w:rPr>
              <w:rFonts w:eastAsia="Times New Roman"/>
              <w:noProof/>
              <w:lang w:eastAsia="da-DK"/>
            </w:rPr>
            <w:t>Virksomhedens holdning til seksuel chikane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_Toc3128549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369F7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85A66B4" w14:textId="5E5767E7" w:rsidR="00556893" w:rsidRDefault="00556893">
          <w:pPr>
            <w:pStyle w:val="Indholdsfortegnelse1"/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</w:pPr>
          <w:r w:rsidRPr="00D80E3A">
            <w:rPr>
              <w:rFonts w:eastAsia="Times New Roman"/>
              <w:noProof/>
              <w:lang w:eastAsia="da-DK"/>
            </w:rPr>
            <w:t>4.</w:t>
          </w:r>
          <w:r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  <w:tab/>
          </w:r>
          <w:r w:rsidRPr="00D80E3A">
            <w:rPr>
              <w:rFonts w:eastAsia="Times New Roman"/>
              <w:noProof/>
              <w:lang w:eastAsia="da-DK"/>
            </w:rPr>
            <w:t>Adfærd på arbejdspladsen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_Toc3128550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369F7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F22D398" w14:textId="7D719378" w:rsidR="00556893" w:rsidRDefault="00556893">
          <w:pPr>
            <w:pStyle w:val="Indholdsfortegnelse1"/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</w:pPr>
          <w:r w:rsidRPr="00D80E3A">
            <w:rPr>
              <w:rFonts w:eastAsia="Times New Roman"/>
              <w:noProof/>
              <w:lang w:eastAsia="da-DK"/>
            </w:rPr>
            <w:t>5.</w:t>
          </w:r>
          <w:r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  <w:tab/>
          </w:r>
          <w:r w:rsidR="00F85B5D">
            <w:rPr>
              <w:rFonts w:eastAsia="Times New Roman"/>
              <w:noProof/>
              <w:lang w:eastAsia="da-DK"/>
            </w:rPr>
            <w:t>SÅDAN</w:t>
          </w:r>
          <w:r w:rsidRPr="00D80E3A">
            <w:rPr>
              <w:rFonts w:eastAsia="Times New Roman"/>
              <w:noProof/>
              <w:lang w:eastAsia="da-DK"/>
            </w:rPr>
            <w:t xml:space="preserve"> håndterer </w:t>
          </w:r>
          <w:r w:rsidR="00F85B5D">
            <w:rPr>
              <w:rFonts w:eastAsia="Times New Roman"/>
              <w:noProof/>
              <w:lang w:eastAsia="da-DK"/>
            </w:rPr>
            <w:t>VI</w:t>
          </w:r>
          <w:r w:rsidRPr="00D80E3A">
            <w:rPr>
              <w:rFonts w:eastAsia="Times New Roman"/>
              <w:noProof/>
              <w:lang w:eastAsia="da-DK"/>
            </w:rPr>
            <w:t xml:space="preserve"> seksuel chikane?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_Toc3128551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369F7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61C3DA4" w14:textId="10BB9C61" w:rsidR="00556893" w:rsidRDefault="00556893">
          <w:pPr>
            <w:pStyle w:val="Indholdsfortegnelse1"/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</w:pPr>
          <w:r w:rsidRPr="00D80E3A">
            <w:rPr>
              <w:rFonts w:eastAsia="Times New Roman"/>
              <w:noProof/>
              <w:lang w:eastAsia="da-DK"/>
            </w:rPr>
            <w:t>6.</w:t>
          </w:r>
          <w:r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  <w:tab/>
          </w:r>
          <w:r w:rsidRPr="00D80E3A">
            <w:rPr>
              <w:rFonts w:eastAsia="Times New Roman"/>
              <w:noProof/>
              <w:lang w:eastAsia="da-DK"/>
            </w:rPr>
            <w:t>Indgriben og opfølgning – hvem hjælper dig?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_Toc3128552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369F7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AF3CFB6" w14:textId="0B6E03A0" w:rsidR="00556893" w:rsidRDefault="002E50BD">
          <w:pPr>
            <w:pStyle w:val="Indholdsfortegnelse1"/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</w:pPr>
          <w:r>
            <w:rPr>
              <w:rFonts w:eastAsia="Times New Roman"/>
              <w:noProof/>
              <w:lang w:eastAsia="da-DK"/>
            </w:rPr>
            <w:t>7</w:t>
          </w:r>
          <w:r w:rsidR="00556893" w:rsidRPr="00D80E3A">
            <w:rPr>
              <w:rFonts w:eastAsia="Times New Roman"/>
              <w:noProof/>
              <w:lang w:eastAsia="da-DK"/>
            </w:rPr>
            <w:t>.</w:t>
          </w:r>
          <w:r w:rsidR="00556893"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  <w:tab/>
          </w:r>
          <w:r w:rsidR="00556893" w:rsidRPr="00D80E3A">
            <w:rPr>
              <w:rFonts w:eastAsia="Times New Roman"/>
              <w:noProof/>
              <w:lang w:eastAsia="da-DK"/>
            </w:rPr>
            <w:t>Hvad skal du gøre, hvis du ser andre udøve seksuel chikane?</w:t>
          </w:r>
          <w:r w:rsidR="00556893">
            <w:rPr>
              <w:noProof/>
            </w:rPr>
            <w:tab/>
          </w:r>
          <w:r w:rsidR="00556893">
            <w:rPr>
              <w:noProof/>
            </w:rPr>
            <w:fldChar w:fldCharType="begin"/>
          </w:r>
          <w:r w:rsidR="00556893">
            <w:rPr>
              <w:noProof/>
            </w:rPr>
            <w:instrText xml:space="preserve"> PAGEREF _Toc3128555 \h </w:instrText>
          </w:r>
          <w:r w:rsidR="00556893">
            <w:rPr>
              <w:noProof/>
            </w:rPr>
          </w:r>
          <w:r w:rsidR="00556893">
            <w:rPr>
              <w:noProof/>
            </w:rPr>
            <w:fldChar w:fldCharType="separate"/>
          </w:r>
          <w:r w:rsidR="00A369F7">
            <w:rPr>
              <w:noProof/>
            </w:rPr>
            <w:t>6</w:t>
          </w:r>
          <w:r w:rsidR="00556893">
            <w:rPr>
              <w:noProof/>
            </w:rPr>
            <w:fldChar w:fldCharType="end"/>
          </w:r>
        </w:p>
        <w:p w14:paraId="475095D1" w14:textId="597F6550" w:rsidR="00556893" w:rsidRPr="009620F5" w:rsidRDefault="002E50BD" w:rsidP="007B2FA9">
          <w:pPr>
            <w:pStyle w:val="Indholdsfortegnelse1"/>
          </w:pPr>
          <w:r>
            <w:rPr>
              <w:rFonts w:eastAsia="Times New Roman"/>
              <w:noProof/>
              <w:lang w:eastAsia="da-DK"/>
            </w:rPr>
            <w:t>8</w:t>
          </w:r>
          <w:r w:rsidR="00556893" w:rsidRPr="00D80E3A">
            <w:rPr>
              <w:rFonts w:eastAsia="Times New Roman"/>
              <w:noProof/>
              <w:lang w:eastAsia="da-DK"/>
            </w:rPr>
            <w:t>.</w:t>
          </w:r>
          <w:r w:rsidR="00556893">
            <w:rPr>
              <w:rFonts w:asciiTheme="minorHAnsi" w:eastAsiaTheme="minorEastAsia" w:hAnsiTheme="minorHAnsi"/>
              <w:caps w:val="0"/>
              <w:noProof/>
              <w:sz w:val="22"/>
              <w:lang w:eastAsia="da-DK"/>
            </w:rPr>
            <w:tab/>
          </w:r>
          <w:r w:rsidR="00556893" w:rsidRPr="00D80E3A">
            <w:rPr>
              <w:rFonts w:eastAsia="Times New Roman"/>
              <w:noProof/>
              <w:lang w:eastAsia="da-DK"/>
            </w:rPr>
            <w:t>Hvad er konsekvenserne af seksuel chikane?</w:t>
          </w:r>
          <w:r w:rsidR="00556893">
            <w:rPr>
              <w:noProof/>
            </w:rPr>
            <w:tab/>
          </w:r>
          <w:r w:rsidR="00556893">
            <w:rPr>
              <w:noProof/>
            </w:rPr>
            <w:fldChar w:fldCharType="begin"/>
          </w:r>
          <w:r w:rsidR="00556893">
            <w:rPr>
              <w:noProof/>
            </w:rPr>
            <w:instrText xml:space="preserve"> PAGEREF _Toc3128556 \h </w:instrText>
          </w:r>
          <w:r w:rsidR="00556893">
            <w:rPr>
              <w:noProof/>
            </w:rPr>
          </w:r>
          <w:r w:rsidR="00556893">
            <w:rPr>
              <w:noProof/>
            </w:rPr>
            <w:fldChar w:fldCharType="separate"/>
          </w:r>
          <w:r w:rsidR="00A369F7">
            <w:rPr>
              <w:noProof/>
            </w:rPr>
            <w:t>6</w:t>
          </w:r>
          <w:r w:rsidR="00556893">
            <w:rPr>
              <w:noProof/>
            </w:rPr>
            <w:fldChar w:fldCharType="end"/>
          </w:r>
          <w:r w:rsidR="00556893" w:rsidRPr="00556893">
            <w:rPr>
              <w:rFonts w:eastAsia="Calibri" w:cs="Times New Roman"/>
              <w:caps w:val="0"/>
              <w:lang w:val="en-GB"/>
            </w:rPr>
            <w:fldChar w:fldCharType="end"/>
          </w:r>
        </w:p>
      </w:sdtContent>
    </w:sdt>
    <w:p w14:paraId="604A01E9" w14:textId="79C00ABD" w:rsidR="00556893" w:rsidRPr="009620F5" w:rsidRDefault="00556893">
      <w:pPr>
        <w:spacing w:after="160" w:line="259" w:lineRule="auto"/>
      </w:pPr>
      <w:r w:rsidRPr="009620F5">
        <w:br w:type="page"/>
      </w:r>
    </w:p>
    <w:p w14:paraId="58FD043D" w14:textId="6EE2DA16" w:rsidR="008366D3" w:rsidRDefault="00EC3865" w:rsidP="00333207">
      <w:pPr>
        <w:pStyle w:val="Overskrift1"/>
      </w:pPr>
      <w:bookmarkStart w:id="0" w:name="_Toc3128547"/>
      <w:r w:rsidRPr="00556893">
        <w:lastRenderedPageBreak/>
        <w:t>Formål</w:t>
      </w:r>
      <w:bookmarkEnd w:id="0"/>
    </w:p>
    <w:p w14:paraId="556258BF" w14:textId="18A3C248" w:rsidR="006F7797" w:rsidRDefault="00F74476" w:rsidP="006F7797">
      <w:pPr>
        <w:pStyle w:val="Textniveau2"/>
        <w:numPr>
          <w:ilvl w:val="0"/>
          <w:numId w:val="0"/>
        </w:numPr>
        <w:ind w:left="851"/>
        <w:rPr>
          <w:lang w:eastAsia="da-DK"/>
        </w:rPr>
      </w:pPr>
      <w:r w:rsidRPr="00CC5E4A">
        <w:t xml:space="preserve">Formålet med denne politik er at </w:t>
      </w:r>
      <w:r w:rsidR="00E4654B" w:rsidRPr="00CC5E4A">
        <w:t xml:space="preserve">bidrage til </w:t>
      </w:r>
      <w:r w:rsidRPr="00CC5E4A">
        <w:t xml:space="preserve">et </w:t>
      </w:r>
      <w:r w:rsidRPr="00CC5E4A">
        <w:rPr>
          <w:lang w:eastAsia="da-DK"/>
        </w:rPr>
        <w:t>sikkerhedsmæssigt og sundhedsmæssigt forsvarligt</w:t>
      </w:r>
      <w:r w:rsidR="00E4654B" w:rsidRPr="00CC5E4A">
        <w:rPr>
          <w:lang w:eastAsia="da-DK"/>
        </w:rPr>
        <w:t xml:space="preserve"> arbejdsmiljø</w:t>
      </w:r>
      <w:r w:rsidRPr="00CC5E4A">
        <w:rPr>
          <w:lang w:eastAsia="da-DK"/>
        </w:rPr>
        <w:t xml:space="preserve">, hvor alle </w:t>
      </w:r>
      <w:r w:rsidR="00745D02" w:rsidRPr="00CC5E4A">
        <w:rPr>
          <w:lang w:eastAsia="da-DK"/>
        </w:rPr>
        <w:t xml:space="preserve">medarbejderne </w:t>
      </w:r>
      <w:r w:rsidR="00BF3249">
        <w:rPr>
          <w:lang w:eastAsia="da-DK"/>
        </w:rPr>
        <w:t>hos</w:t>
      </w:r>
      <w:r w:rsidR="006F7797">
        <w:rPr>
          <w:lang w:eastAsia="da-DK"/>
        </w:rPr>
        <w:t xml:space="preserve"> </w:t>
      </w:r>
      <w:r w:rsidR="00140EF7">
        <w:rPr>
          <w:lang w:eastAsia="da-DK"/>
        </w:rPr>
        <w:t>XX</w:t>
      </w:r>
      <w:r w:rsidR="00127DB5">
        <w:rPr>
          <w:lang w:eastAsia="da-DK"/>
        </w:rPr>
        <w:t xml:space="preserve"> (herefter </w:t>
      </w:r>
      <w:r w:rsidR="009B075C">
        <w:rPr>
          <w:lang w:eastAsia="da-DK"/>
        </w:rPr>
        <w:t>XX</w:t>
      </w:r>
      <w:r w:rsidR="00127DB5">
        <w:rPr>
          <w:lang w:eastAsia="da-DK"/>
        </w:rPr>
        <w:t xml:space="preserve"> eller tegnestuen)</w:t>
      </w:r>
      <w:r w:rsidR="006F7797">
        <w:rPr>
          <w:lang w:eastAsia="da-DK"/>
        </w:rPr>
        <w:t xml:space="preserve"> kan</w:t>
      </w:r>
      <w:r w:rsidR="00745D02" w:rsidRPr="00CC5E4A">
        <w:rPr>
          <w:lang w:eastAsia="da-DK"/>
        </w:rPr>
        <w:t xml:space="preserve"> </w:t>
      </w:r>
      <w:r w:rsidR="00D13647" w:rsidRPr="00CC5E4A">
        <w:rPr>
          <w:lang w:eastAsia="da-DK"/>
        </w:rPr>
        <w:t xml:space="preserve">trives og </w:t>
      </w:r>
      <w:r w:rsidRPr="00CC5E4A">
        <w:rPr>
          <w:lang w:eastAsia="da-DK"/>
        </w:rPr>
        <w:t>føler sig trygge.</w:t>
      </w:r>
    </w:p>
    <w:p w14:paraId="4582280E" w14:textId="6CF6570E" w:rsidR="003C796A" w:rsidRPr="00BF3249" w:rsidRDefault="006F7797" w:rsidP="00BF3249">
      <w:pPr>
        <w:pStyle w:val="Textniveau2"/>
        <w:numPr>
          <w:ilvl w:val="0"/>
          <w:numId w:val="0"/>
        </w:numPr>
        <w:ind w:left="851"/>
        <w:rPr>
          <w:lang w:eastAsia="da-DK"/>
        </w:rPr>
      </w:pPr>
      <w:r w:rsidRPr="00333207">
        <w:rPr>
          <w:b/>
          <w:bCs/>
          <w:lang w:eastAsia="da-DK"/>
        </w:rPr>
        <w:t>Vi tror på</w:t>
      </w:r>
      <w:r w:rsidR="00333207" w:rsidRPr="00333207">
        <w:rPr>
          <w:b/>
          <w:bCs/>
          <w:lang w:eastAsia="da-DK"/>
        </w:rPr>
        <w:t>,</w:t>
      </w:r>
      <w:r w:rsidRPr="00333207">
        <w:rPr>
          <w:b/>
          <w:bCs/>
          <w:lang w:eastAsia="da-DK"/>
        </w:rPr>
        <w:t xml:space="preserve"> </w:t>
      </w:r>
      <w:r w:rsidR="00333207" w:rsidRPr="00333207">
        <w:rPr>
          <w:b/>
          <w:bCs/>
          <w:lang w:eastAsia="da-DK"/>
        </w:rPr>
        <w:t xml:space="preserve">at politikker skal åbne samtalen i stedet for at lukke den. </w:t>
      </w:r>
      <w:r w:rsidR="00333207" w:rsidRPr="00333207">
        <w:rPr>
          <w:b/>
          <w:bCs/>
        </w:rPr>
        <w:br/>
      </w:r>
      <w:r w:rsidR="00333207">
        <w:rPr>
          <w:lang w:eastAsia="da-DK"/>
        </w:rPr>
        <w:br/>
        <w:t>M</w:t>
      </w:r>
      <w:r>
        <w:rPr>
          <w:lang w:eastAsia="da-DK"/>
        </w:rPr>
        <w:t xml:space="preserve">ed denne politik </w:t>
      </w:r>
      <w:r w:rsidR="00333207">
        <w:rPr>
          <w:lang w:eastAsia="da-DK"/>
        </w:rPr>
        <w:t>vil vi derfor</w:t>
      </w:r>
      <w:r>
        <w:rPr>
          <w:lang w:eastAsia="da-DK"/>
        </w:rPr>
        <w:t xml:space="preserve"> åbne dialogen omkring seksuel chikane. </w:t>
      </w:r>
      <w:r w:rsidR="00333207">
        <w:rPr>
          <w:lang w:eastAsia="da-DK"/>
        </w:rPr>
        <w:t>V</w:t>
      </w:r>
      <w:r>
        <w:rPr>
          <w:lang w:eastAsia="da-DK"/>
        </w:rPr>
        <w:t xml:space="preserve">i </w:t>
      </w:r>
      <w:r w:rsidR="00333207">
        <w:rPr>
          <w:lang w:eastAsia="da-DK"/>
        </w:rPr>
        <w:t xml:space="preserve">er </w:t>
      </w:r>
      <w:r>
        <w:rPr>
          <w:lang w:eastAsia="da-DK"/>
        </w:rPr>
        <w:t xml:space="preserve">opmærksomme på at definitive formuleringer, som markerer en håndfast holdning mod sexisme kan have den negative effekt, at de lukker ned for de vigtige samtaler i stedet for at nære og inspirere dem. </w:t>
      </w:r>
      <w:r w:rsidR="00BF3249">
        <w:rPr>
          <w:lang w:eastAsia="da-DK"/>
        </w:rPr>
        <w:t>Vi ønsker med denne politik,</w:t>
      </w:r>
      <w:r>
        <w:rPr>
          <w:lang w:eastAsia="da-DK"/>
        </w:rPr>
        <w:t xml:space="preserve"> at hele </w:t>
      </w:r>
      <w:r w:rsidR="00BF3249">
        <w:rPr>
          <w:lang w:eastAsia="da-DK"/>
        </w:rPr>
        <w:t>tegnestuen</w:t>
      </w:r>
      <w:r>
        <w:rPr>
          <w:lang w:eastAsia="da-DK"/>
        </w:rPr>
        <w:t xml:space="preserve"> sammen arbejder for at forhindre sexisme og seksuel chikane ved at udvikle et fælles sprog</w:t>
      </w:r>
      <w:r w:rsidR="00BF3249">
        <w:rPr>
          <w:lang w:eastAsia="da-DK"/>
        </w:rPr>
        <w:t xml:space="preserve"> og kultur</w:t>
      </w:r>
      <w:r>
        <w:rPr>
          <w:lang w:eastAsia="da-DK"/>
        </w:rPr>
        <w:t xml:space="preserve"> for, hvad der ikke er acceptabelt</w:t>
      </w:r>
      <w:r w:rsidR="00BF3249">
        <w:rPr>
          <w:lang w:eastAsia="da-DK"/>
        </w:rPr>
        <w:t>.</w:t>
      </w:r>
      <w:r>
        <w:rPr>
          <w:lang w:eastAsia="da-DK"/>
        </w:rPr>
        <w:t xml:space="preserve"> </w:t>
      </w:r>
      <w:r w:rsidR="00BF3249">
        <w:rPr>
          <w:lang w:eastAsia="da-DK"/>
        </w:rPr>
        <w:t>Vi opdaterer derfor</w:t>
      </w:r>
      <w:r>
        <w:rPr>
          <w:lang w:eastAsia="da-DK"/>
        </w:rPr>
        <w:t xml:space="preserve"> hvert år vores politikker i fællesskab</w:t>
      </w:r>
      <w:r w:rsidR="00BF3249">
        <w:rPr>
          <w:lang w:eastAsia="da-DK"/>
        </w:rPr>
        <w:t>, for dermed at</w:t>
      </w:r>
      <w:r>
        <w:rPr>
          <w:lang w:eastAsia="da-DK"/>
        </w:rPr>
        <w:t xml:space="preserve"> forny og styrke samtalen om sexisme og gøre status for fremskridt</w:t>
      </w:r>
      <w:r w:rsidR="00BF3249">
        <w:rPr>
          <w:lang w:eastAsia="da-DK"/>
        </w:rPr>
        <w:t>. I denne politik</w:t>
      </w:r>
      <w:r>
        <w:rPr>
          <w:lang w:eastAsia="da-DK"/>
        </w:rPr>
        <w:t xml:space="preserve"> beskriver vi </w:t>
      </w:r>
      <w:r w:rsidR="00BF3249">
        <w:rPr>
          <w:lang w:eastAsia="da-DK"/>
        </w:rPr>
        <w:t>procedure</w:t>
      </w:r>
      <w:r w:rsidR="00350E6F">
        <w:rPr>
          <w:lang w:eastAsia="da-DK"/>
        </w:rPr>
        <w:t>r</w:t>
      </w:r>
      <w:r w:rsidR="00BF3249">
        <w:rPr>
          <w:lang w:eastAsia="da-DK"/>
        </w:rPr>
        <w:t xml:space="preserve"> for at </w:t>
      </w:r>
      <w:r>
        <w:rPr>
          <w:lang w:eastAsia="da-DK"/>
        </w:rPr>
        <w:t>håndtere hændelser af seksuel chikane på arbejdspladsen. Med vores procedure</w:t>
      </w:r>
      <w:r w:rsidR="00350E6F">
        <w:rPr>
          <w:lang w:eastAsia="da-DK"/>
        </w:rPr>
        <w:t>r</w:t>
      </w:r>
      <w:r>
        <w:rPr>
          <w:lang w:eastAsia="da-DK"/>
        </w:rPr>
        <w:t xml:space="preserve"> og rutiner arbejder vi for alle medarbejdere kender til denne politik. </w:t>
      </w:r>
      <w:r>
        <w:rPr>
          <w:rFonts w:ascii="abril-text" w:eastAsia="Times New Roman" w:hAnsi="abril-text" w:cs="Times New Roman"/>
          <w:b/>
          <w:bCs/>
          <w:color w:val="333333"/>
          <w:sz w:val="26"/>
          <w:szCs w:val="26"/>
          <w:lang w:eastAsia="da-DK"/>
        </w:rPr>
        <w:t xml:space="preserve"> </w:t>
      </w:r>
    </w:p>
    <w:p w14:paraId="7F04C668" w14:textId="77777777" w:rsidR="0093003C" w:rsidRDefault="006F7797" w:rsidP="005F3857">
      <w:pPr>
        <w:pStyle w:val="Textniveau2"/>
        <w:numPr>
          <w:ilvl w:val="0"/>
          <w:numId w:val="0"/>
        </w:numPr>
        <w:ind w:left="851"/>
        <w:rPr>
          <w:lang w:eastAsia="da-DK"/>
        </w:rPr>
      </w:pPr>
      <w:r>
        <w:rPr>
          <w:lang w:eastAsia="da-DK"/>
        </w:rPr>
        <w:t>Med dette dokument</w:t>
      </w:r>
      <w:r w:rsidR="003D46AF" w:rsidRPr="00CC5E4A">
        <w:rPr>
          <w:lang w:eastAsia="da-DK"/>
        </w:rPr>
        <w:t xml:space="preserve"> opstille</w:t>
      </w:r>
      <w:r>
        <w:rPr>
          <w:lang w:eastAsia="da-DK"/>
        </w:rPr>
        <w:t>r vi</w:t>
      </w:r>
      <w:r w:rsidR="003D46AF" w:rsidRPr="00CC5E4A">
        <w:rPr>
          <w:lang w:eastAsia="da-DK"/>
        </w:rPr>
        <w:t xml:space="preserve"> nogle </w:t>
      </w:r>
      <w:r>
        <w:rPr>
          <w:lang w:eastAsia="da-DK"/>
        </w:rPr>
        <w:t xml:space="preserve">konkrete </w:t>
      </w:r>
      <w:r w:rsidR="003D46AF" w:rsidRPr="00CC5E4A">
        <w:rPr>
          <w:lang w:eastAsia="da-DK"/>
        </w:rPr>
        <w:t>personalepolitiske retningslinjer for</w:t>
      </w:r>
      <w:r>
        <w:rPr>
          <w:lang w:eastAsia="da-DK"/>
        </w:rPr>
        <w:t>, hvordan vi håndterer og forholder os til</w:t>
      </w:r>
      <w:r w:rsidR="003D46AF" w:rsidRPr="00CC5E4A">
        <w:rPr>
          <w:lang w:eastAsia="da-DK"/>
        </w:rPr>
        <w:t xml:space="preserve"> seksuel</w:t>
      </w:r>
      <w:r w:rsidR="00B10C01">
        <w:rPr>
          <w:lang w:eastAsia="da-DK"/>
        </w:rPr>
        <w:t xml:space="preserve"> </w:t>
      </w:r>
      <w:r w:rsidR="003D46AF" w:rsidRPr="00CC5E4A">
        <w:rPr>
          <w:lang w:eastAsia="da-DK"/>
        </w:rPr>
        <w:t>chikane for at bidrage til d</w:t>
      </w:r>
      <w:r w:rsidR="00F17789">
        <w:rPr>
          <w:lang w:eastAsia="da-DK"/>
        </w:rPr>
        <w:t>et gode arbejdsmiljø</w:t>
      </w:r>
      <w:r>
        <w:rPr>
          <w:lang w:eastAsia="da-DK"/>
        </w:rPr>
        <w:t xml:space="preserve">. </w:t>
      </w:r>
    </w:p>
    <w:p w14:paraId="3DDA69F6" w14:textId="4BA1D790" w:rsidR="008D2589" w:rsidRPr="00CC5E4A" w:rsidRDefault="00333207" w:rsidP="00C77A01">
      <w:pPr>
        <w:pStyle w:val="Overskrift1"/>
        <w:rPr>
          <w:rFonts w:eastAsia="Times New Roman"/>
          <w:lang w:eastAsia="da-DK"/>
        </w:rPr>
      </w:pPr>
      <w:bookmarkStart w:id="1" w:name="_Toc3128548"/>
      <w:r>
        <w:rPr>
          <w:rFonts w:eastAsia="Times New Roman"/>
          <w:lang w:eastAsia="da-DK"/>
        </w:rPr>
        <w:t xml:space="preserve">hvad er </w:t>
      </w:r>
      <w:r w:rsidR="008D2589" w:rsidRPr="00CC5E4A">
        <w:rPr>
          <w:rFonts w:eastAsia="Times New Roman"/>
          <w:lang w:eastAsia="da-DK"/>
        </w:rPr>
        <w:t>seksuel chikane</w:t>
      </w:r>
      <w:bookmarkEnd w:id="1"/>
    </w:p>
    <w:p w14:paraId="7F1FC859" w14:textId="12F340F8" w:rsidR="008D2589" w:rsidRPr="00CC5E4A" w:rsidRDefault="008D2589" w:rsidP="005F3857">
      <w:pPr>
        <w:pStyle w:val="Textniveau2"/>
        <w:numPr>
          <w:ilvl w:val="0"/>
          <w:numId w:val="0"/>
        </w:numPr>
        <w:ind w:left="851"/>
        <w:rPr>
          <w:rFonts w:eastAsia="Times New Roman"/>
          <w:b/>
          <w:lang w:eastAsia="da-DK"/>
        </w:rPr>
      </w:pPr>
      <w:r w:rsidRPr="00CC5E4A">
        <w:t>Seksuel chikane finder sted</w:t>
      </w:r>
      <w:r w:rsidR="001146EE">
        <w:t>,</w:t>
      </w:r>
      <w:r w:rsidRPr="00CC5E4A">
        <w:t xml:space="preserve"> når en </w:t>
      </w:r>
      <w:r w:rsidR="00221520" w:rsidRPr="00CC5E4A">
        <w:t xml:space="preserve">leder eller </w:t>
      </w:r>
      <w:r w:rsidRPr="00CC5E4A">
        <w:t xml:space="preserve">medarbejder udviser uønsket verbal, ikke-verbal eller fysisk adfærd med seksuelle undertoner </w:t>
      </w:r>
      <w:r w:rsidR="00D13647" w:rsidRPr="00CC5E4A">
        <w:t>med det formål eller den virkning at krænke</w:t>
      </w:r>
      <w:r w:rsidRPr="00CC5E4A">
        <w:t xml:space="preserve"> en anden persons værdighed</w:t>
      </w:r>
      <w:r w:rsidR="00D13647" w:rsidRPr="00CC5E4A">
        <w:t>, navnlig ved at skabe</w:t>
      </w:r>
      <w:r w:rsidRPr="00CC5E4A">
        <w:t xml:space="preserve"> et truende, fjendtligt, nedværdigende, ydmygende eller ubehageligt klima.</w:t>
      </w:r>
    </w:p>
    <w:p w14:paraId="0155F134" w14:textId="7C5B41B5" w:rsidR="008D2589" w:rsidRPr="00CC5E4A" w:rsidRDefault="008D2589" w:rsidP="005F3857">
      <w:pPr>
        <w:pStyle w:val="Textniveau2"/>
        <w:numPr>
          <w:ilvl w:val="0"/>
          <w:numId w:val="0"/>
        </w:numPr>
        <w:ind w:left="851"/>
      </w:pPr>
      <w:r w:rsidRPr="00CC5E4A">
        <w:t xml:space="preserve">Det er </w:t>
      </w:r>
      <w:r w:rsidR="00566826">
        <w:t>ikke acceptabelt</w:t>
      </w:r>
      <w:r w:rsidR="007E45EC" w:rsidRPr="00CC5E4A">
        <w:t xml:space="preserve"> at</w:t>
      </w:r>
      <w:r w:rsidRPr="00CC5E4A">
        <w:t xml:space="preserve"> udøve seksuel chikane hos</w:t>
      </w:r>
      <w:r w:rsidR="009216F0">
        <w:t xml:space="preserve"> </w:t>
      </w:r>
      <w:r w:rsidR="009B075C">
        <w:t>XX</w:t>
      </w:r>
      <w:r w:rsidR="00566826">
        <w:rPr>
          <w:i/>
        </w:rPr>
        <w:t>.</w:t>
      </w:r>
      <w:r w:rsidRPr="00CC5E4A">
        <w:rPr>
          <w:i/>
        </w:rPr>
        <w:t xml:space="preserve"> </w:t>
      </w:r>
      <w:r w:rsidR="00566826">
        <w:t>Chikane</w:t>
      </w:r>
      <w:r w:rsidRPr="00CC5E4A">
        <w:t xml:space="preserve"> kan </w:t>
      </w:r>
      <w:r w:rsidR="00566826">
        <w:t xml:space="preserve">derfor </w:t>
      </w:r>
      <w:r w:rsidRPr="00CC5E4A">
        <w:t>medføre ansættelsesretlige sanktioner for krænkeren</w:t>
      </w:r>
      <w:r w:rsidR="00504C85">
        <w:t>, herunder advarsel, afskedigelse</w:t>
      </w:r>
      <w:r w:rsidR="008B1115">
        <w:t>, omplacering eller</w:t>
      </w:r>
      <w:r w:rsidR="00504C85">
        <w:t xml:space="preserve"> bortvisning</w:t>
      </w:r>
      <w:r w:rsidR="008B1115">
        <w:t>.</w:t>
      </w:r>
    </w:p>
    <w:p w14:paraId="05FC3F0F" w14:textId="4B15A3C1" w:rsidR="008B1115" w:rsidRPr="008B1115" w:rsidRDefault="003C796A" w:rsidP="008B1115">
      <w:pPr>
        <w:pStyle w:val="Textniveau2"/>
        <w:numPr>
          <w:ilvl w:val="0"/>
          <w:numId w:val="0"/>
        </w:numPr>
        <w:ind w:left="851"/>
        <w:rPr>
          <w:rFonts w:cs="Arial"/>
          <w:szCs w:val="18"/>
        </w:rPr>
      </w:pPr>
      <w:r w:rsidRPr="008B1115">
        <w:t>Det er den krænkede</w:t>
      </w:r>
      <w:r w:rsidR="00211D5A" w:rsidRPr="008B1115">
        <w:t xml:space="preserve"> part</w:t>
      </w:r>
      <w:r w:rsidRPr="008B1115">
        <w:t xml:space="preserve"> som definerer om </w:t>
      </w:r>
      <w:r w:rsidR="009216F0" w:rsidRPr="008B1115">
        <w:t>dennes</w:t>
      </w:r>
      <w:r w:rsidRPr="008B1115">
        <w:t xml:space="preserve"> grænse</w:t>
      </w:r>
      <w:r w:rsidR="00350E6F">
        <w:t>r</w:t>
      </w:r>
      <w:r w:rsidRPr="008B1115">
        <w:t xml:space="preserve"> er</w:t>
      </w:r>
      <w:r w:rsidR="008B1115" w:rsidRPr="008B1115">
        <w:t xml:space="preserve"> overskredet</w:t>
      </w:r>
      <w:r w:rsidR="008B1115">
        <w:t>. Dette er i overensstemmelse med arbejdstilsynets retningslinjer</w:t>
      </w:r>
      <w:r w:rsidR="00350E6F">
        <w:t>.</w:t>
      </w:r>
      <w:r w:rsidR="008B1115" w:rsidRPr="008B1115">
        <w:rPr>
          <w:rFonts w:cs="Arial"/>
          <w:color w:val="1E1E1E"/>
          <w:szCs w:val="18"/>
        </w:rPr>
        <w:t xml:space="preserve"> Det er </w:t>
      </w:r>
      <w:r w:rsidR="00350E6F">
        <w:rPr>
          <w:rFonts w:cs="Arial"/>
          <w:color w:val="1E1E1E"/>
          <w:szCs w:val="18"/>
        </w:rPr>
        <w:t>ikke afgørende</w:t>
      </w:r>
      <w:r w:rsidR="008B1115" w:rsidRPr="008B1115">
        <w:rPr>
          <w:rFonts w:cs="Arial"/>
          <w:color w:val="1E1E1E"/>
          <w:szCs w:val="18"/>
        </w:rPr>
        <w:t>, om handlingerne er udtryk for ubetænksomhed eller et decideret ønske om at krænke. Det er personens oplevelse af de krænkende handlinger, der er central.</w:t>
      </w:r>
    </w:p>
    <w:p w14:paraId="5912F689" w14:textId="1561041E" w:rsidR="008D2589" w:rsidRPr="00CC5E4A" w:rsidRDefault="008D2589" w:rsidP="005F3857">
      <w:pPr>
        <w:pStyle w:val="Textniveau2"/>
        <w:numPr>
          <w:ilvl w:val="0"/>
          <w:numId w:val="0"/>
        </w:numPr>
        <w:ind w:left="851"/>
      </w:pPr>
      <w:r w:rsidRPr="00CC5E4A">
        <w:t>Eksempler på seksuel chikane kan være:</w:t>
      </w:r>
      <w:r w:rsidR="004C1796">
        <w:t xml:space="preserve"> </w:t>
      </w:r>
    </w:p>
    <w:p w14:paraId="4788CAC6" w14:textId="77777777" w:rsidR="008D2589" w:rsidRPr="00CC5E4A" w:rsidRDefault="008D2589" w:rsidP="005F3857">
      <w:pPr>
        <w:pStyle w:val="Listemeda-Niveau1"/>
      </w:pPr>
      <w:r w:rsidRPr="00CC5E4A">
        <w:t>Uønsket fysisk kontakt</w:t>
      </w:r>
    </w:p>
    <w:p w14:paraId="65D7ED89" w14:textId="4009E537" w:rsidR="008D2589" w:rsidRPr="00CC5E4A" w:rsidRDefault="008D2589" w:rsidP="005F3857">
      <w:pPr>
        <w:pStyle w:val="Listemeda-Niveau1"/>
      </w:pPr>
      <w:r w:rsidRPr="00CC5E4A">
        <w:t>Alle former for verbal chikane af seksuel karakter</w:t>
      </w:r>
      <w:r w:rsidR="00FA370B">
        <w:t>,</w:t>
      </w:r>
      <w:r w:rsidRPr="00CC5E4A">
        <w:t xml:space="preserve"> eksempelvis en sjofel omgangstone, uanstændige kommentarer, seksuelle eller fornærmende lyde</w:t>
      </w:r>
    </w:p>
    <w:p w14:paraId="27C09848" w14:textId="021F5889" w:rsidR="002B0559" w:rsidRPr="00CC5E4A" w:rsidRDefault="008D2589" w:rsidP="005F3857">
      <w:pPr>
        <w:pStyle w:val="Listemeda-Niveau1"/>
      </w:pPr>
      <w:r w:rsidRPr="00CC5E4A">
        <w:t>Alle former for seksuelle trusler</w:t>
      </w:r>
    </w:p>
    <w:p w14:paraId="229ED122" w14:textId="1837F311" w:rsidR="008D2589" w:rsidRPr="00CC5E4A" w:rsidRDefault="00350E6F" w:rsidP="005F3857">
      <w:pPr>
        <w:pStyle w:val="Listemeda-Niveau1"/>
      </w:pPr>
      <w:r>
        <w:t>Uønsket o</w:t>
      </w:r>
      <w:r w:rsidR="002B0559" w:rsidRPr="00CC5E4A">
        <w:t xml:space="preserve">pfordring til </w:t>
      </w:r>
      <w:r w:rsidR="00566826" w:rsidRPr="00CC5E4A">
        <w:t>seksuel</w:t>
      </w:r>
      <w:r>
        <w:t>t</w:t>
      </w:r>
      <w:r w:rsidR="00566826">
        <w:t xml:space="preserve"> </w:t>
      </w:r>
      <w:r w:rsidR="002B0559" w:rsidRPr="00CC5E4A">
        <w:t>samkvem</w:t>
      </w:r>
    </w:p>
    <w:p w14:paraId="41C9CA10" w14:textId="35747F62" w:rsidR="002B0559" w:rsidRPr="00CC5E4A" w:rsidRDefault="00350E6F" w:rsidP="005F3857">
      <w:pPr>
        <w:pStyle w:val="Listemeda-Niveau1"/>
      </w:pPr>
      <w:r>
        <w:t>Uopfordret v</w:t>
      </w:r>
      <w:r w:rsidR="002B0559" w:rsidRPr="00CC5E4A">
        <w:t>isning af billeder med pornografisk indhold</w:t>
      </w:r>
      <w:r w:rsidR="00FC425D">
        <w:br/>
      </w:r>
    </w:p>
    <w:p w14:paraId="081A522F" w14:textId="12BA8B14" w:rsidR="008D2589" w:rsidRPr="00CC5E4A" w:rsidRDefault="00FC425D" w:rsidP="00C77A01">
      <w:pPr>
        <w:pStyle w:val="Overskrift1"/>
        <w:rPr>
          <w:rFonts w:eastAsia="Times New Roman"/>
          <w:lang w:eastAsia="da-DK"/>
        </w:rPr>
      </w:pPr>
      <w:bookmarkStart w:id="2" w:name="_Toc3128549"/>
      <w:r>
        <w:rPr>
          <w:rFonts w:eastAsia="Times New Roman"/>
          <w:lang w:eastAsia="da-DK"/>
        </w:rPr>
        <w:t>Tegnestuens</w:t>
      </w:r>
      <w:r w:rsidR="008D2589" w:rsidRPr="00CC5E4A">
        <w:rPr>
          <w:rFonts w:eastAsia="Times New Roman"/>
          <w:lang w:eastAsia="da-DK"/>
        </w:rPr>
        <w:t xml:space="preserve"> holdning til seksuel chikane</w:t>
      </w:r>
      <w:bookmarkEnd w:id="2"/>
    </w:p>
    <w:p w14:paraId="74CF8673" w14:textId="455B1B8E" w:rsidR="00757D84" w:rsidRPr="00CC5E4A" w:rsidRDefault="00D27F0E" w:rsidP="005F3857">
      <w:pPr>
        <w:pStyle w:val="Textniveau2"/>
        <w:numPr>
          <w:ilvl w:val="0"/>
          <w:numId w:val="0"/>
        </w:numPr>
        <w:ind w:left="851"/>
      </w:pPr>
      <w:r>
        <w:t xml:space="preserve">Hos </w:t>
      </w:r>
      <w:r w:rsidR="00243265">
        <w:t>XX</w:t>
      </w:r>
      <w:r w:rsidR="00757D84" w:rsidRPr="00CC5E4A">
        <w:t xml:space="preserve"> anser </w:t>
      </w:r>
      <w:r>
        <w:t xml:space="preserve">vi </w:t>
      </w:r>
      <w:r w:rsidR="002B0559" w:rsidRPr="00CC5E4A">
        <w:t xml:space="preserve">enhver form for </w:t>
      </w:r>
      <w:r w:rsidR="00757D84" w:rsidRPr="00CC5E4A">
        <w:t>seksuel chikane for uacceptabel.</w:t>
      </w:r>
    </w:p>
    <w:p w14:paraId="571647CB" w14:textId="350935BE" w:rsidR="008D2589" w:rsidRDefault="008D2589" w:rsidP="00D27F0E">
      <w:pPr>
        <w:pStyle w:val="Textniveau2"/>
        <w:numPr>
          <w:ilvl w:val="0"/>
          <w:numId w:val="0"/>
        </w:numPr>
        <w:ind w:left="851"/>
      </w:pPr>
      <w:r w:rsidRPr="00CC5E4A">
        <w:t xml:space="preserve">Det er </w:t>
      </w:r>
      <w:r w:rsidR="00FA370B">
        <w:t>vigtigt for</w:t>
      </w:r>
      <w:r w:rsidRPr="00CC5E4A">
        <w:t xml:space="preserve"> </w:t>
      </w:r>
      <w:r w:rsidR="00D27F0E">
        <w:t>os</w:t>
      </w:r>
      <w:r w:rsidRPr="00CC5E4A">
        <w:t xml:space="preserve"> at sikre </w:t>
      </w:r>
      <w:r w:rsidR="00533238" w:rsidRPr="00CC5E4A">
        <w:t xml:space="preserve">et </w:t>
      </w:r>
      <w:r w:rsidR="002B0559" w:rsidRPr="00CC5E4A">
        <w:t xml:space="preserve">godt og trygt </w:t>
      </w:r>
      <w:r w:rsidRPr="00CC5E4A">
        <w:t>arbejdsmiljø</w:t>
      </w:r>
      <w:r w:rsidR="002B0559" w:rsidRPr="00CC5E4A">
        <w:t>, hvor</w:t>
      </w:r>
      <w:r w:rsidR="00533238" w:rsidRPr="00CC5E4A">
        <w:t xml:space="preserve"> medarbejderne</w:t>
      </w:r>
      <w:r w:rsidR="002B0559" w:rsidRPr="00CC5E4A">
        <w:t xml:space="preserve"> </w:t>
      </w:r>
      <w:r w:rsidR="00533238" w:rsidRPr="00CC5E4A">
        <w:t>trives og udvikles,</w:t>
      </w:r>
      <w:r w:rsidR="00FA370B">
        <w:t xml:space="preserve"> </w:t>
      </w:r>
      <w:r w:rsidR="00533238" w:rsidRPr="00CC5E4A">
        <w:t>og hvor ledelse og medarbejdere</w:t>
      </w:r>
      <w:r w:rsidR="00C80D4C">
        <w:t xml:space="preserve"> – </w:t>
      </w:r>
      <w:r w:rsidR="00533238" w:rsidRPr="00CC5E4A">
        <w:t>og medarbejderne indbyrdes</w:t>
      </w:r>
      <w:r w:rsidR="00C80D4C">
        <w:t xml:space="preserve"> –</w:t>
      </w:r>
      <w:r w:rsidR="00533238" w:rsidRPr="00CC5E4A">
        <w:t xml:space="preserve"> indgår i et konstruktivt samarbejde.</w:t>
      </w:r>
      <w:r w:rsidR="007562B2">
        <w:t xml:space="preserve"> </w:t>
      </w:r>
      <w:r w:rsidR="00FA370B">
        <w:t>D</w:t>
      </w:r>
      <w:r w:rsidRPr="00CC5E4A">
        <w:t xml:space="preserve">erfor </w:t>
      </w:r>
      <w:r w:rsidR="00D27F0E">
        <w:rPr>
          <w:lang w:eastAsia="da-DK"/>
        </w:rPr>
        <w:t>arbejder vi aktivt med at forhindre sexisme og seksuel chikane</w:t>
      </w:r>
      <w:r w:rsidR="00D27F0E">
        <w:t xml:space="preserve"> og </w:t>
      </w:r>
      <w:r w:rsidR="00FC425D">
        <w:t xml:space="preserve">vi </w:t>
      </w:r>
      <w:r w:rsidR="00D27F0E">
        <w:t xml:space="preserve">respekterer hinandens grænser, både </w:t>
      </w:r>
      <w:r w:rsidR="004C1796">
        <w:t xml:space="preserve">i </w:t>
      </w:r>
      <w:r w:rsidR="004C1796">
        <w:lastRenderedPageBreak/>
        <w:t xml:space="preserve">dagligdagen </w:t>
      </w:r>
      <w:r w:rsidR="00D27F0E">
        <w:t>og</w:t>
      </w:r>
      <w:r w:rsidR="004C1796">
        <w:t xml:space="preserve"> ved festlige begivenheder</w:t>
      </w:r>
      <w:r w:rsidR="00757D84" w:rsidRPr="00CC5E4A">
        <w:t>.</w:t>
      </w:r>
      <w:r w:rsidR="00FC425D">
        <w:br/>
      </w:r>
    </w:p>
    <w:p w14:paraId="0CCD086C" w14:textId="77777777" w:rsidR="008D2589" w:rsidRPr="00CC5E4A" w:rsidRDefault="008D2589" w:rsidP="00C77A01">
      <w:pPr>
        <w:pStyle w:val="Overskrift1"/>
        <w:rPr>
          <w:rFonts w:eastAsia="Times New Roman"/>
          <w:lang w:eastAsia="da-DK"/>
        </w:rPr>
      </w:pPr>
      <w:bookmarkStart w:id="3" w:name="_Toc3128550"/>
      <w:r w:rsidRPr="00CC5E4A">
        <w:rPr>
          <w:rFonts w:eastAsia="Times New Roman"/>
          <w:lang w:eastAsia="da-DK"/>
        </w:rPr>
        <w:t>Adfærd på arbejdspladsen</w:t>
      </w:r>
      <w:bookmarkEnd w:id="3"/>
    </w:p>
    <w:p w14:paraId="30C8CA43" w14:textId="629E65C1" w:rsidR="00FA370B" w:rsidRDefault="00757D84" w:rsidP="005F3857">
      <w:pPr>
        <w:pStyle w:val="Textniveau2"/>
        <w:numPr>
          <w:ilvl w:val="0"/>
          <w:numId w:val="0"/>
        </w:numPr>
        <w:ind w:left="851"/>
      </w:pPr>
      <w:r w:rsidRPr="00CC5E4A">
        <w:t xml:space="preserve">Hos </w:t>
      </w:r>
      <w:r w:rsidR="00243265">
        <w:t>XX</w:t>
      </w:r>
      <w:r w:rsidR="008D2589" w:rsidRPr="00CC5E4A">
        <w:t xml:space="preserve"> er det vigtigt</w:t>
      </w:r>
      <w:r w:rsidR="00FA370B">
        <w:t>,</w:t>
      </w:r>
      <w:r w:rsidR="008D2589" w:rsidRPr="00CC5E4A">
        <w:t xml:space="preserve"> at samarbejdet foregår på en professionel og respektfuld måde, således at alle føler sig tilpas. </w:t>
      </w:r>
    </w:p>
    <w:p w14:paraId="22043A91" w14:textId="58D60398" w:rsidR="00FA370B" w:rsidRDefault="009C5EB5" w:rsidP="005F3857">
      <w:pPr>
        <w:pStyle w:val="Textniveau2"/>
        <w:numPr>
          <w:ilvl w:val="0"/>
          <w:numId w:val="0"/>
        </w:numPr>
        <w:ind w:left="851"/>
      </w:pPr>
      <w:r>
        <w:t>På tegnestuen</w:t>
      </w:r>
      <w:r w:rsidR="008D6B59" w:rsidRPr="00CC5E4A">
        <w:t xml:space="preserve"> deler vi viden, </w:t>
      </w:r>
      <w:r w:rsidR="00E21B8E" w:rsidRPr="00CC5E4A">
        <w:t xml:space="preserve">lytter til hinanden og </w:t>
      </w:r>
      <w:r w:rsidR="008D6B59" w:rsidRPr="00CC5E4A">
        <w:t>udviser hjælpsomhed</w:t>
      </w:r>
      <w:r w:rsidR="00E21B8E" w:rsidRPr="00CC5E4A">
        <w:t>. Vi kommunikerer åbent og tillidsfuldt med hinanden, og vi accepterer ikke krænkende og nedsættende adfærd, herunder krænkende og nedsættende humor.</w:t>
      </w:r>
      <w:r w:rsidR="00127DB5">
        <w:t xml:space="preserve"> </w:t>
      </w:r>
      <w:r>
        <w:t xml:space="preserve"> </w:t>
      </w:r>
    </w:p>
    <w:p w14:paraId="1747986E" w14:textId="66A6FF04" w:rsidR="00CD4266" w:rsidRPr="009E6C4C" w:rsidRDefault="008D6B59" w:rsidP="005F3857">
      <w:pPr>
        <w:pStyle w:val="Textniveau2"/>
        <w:numPr>
          <w:ilvl w:val="0"/>
          <w:numId w:val="0"/>
        </w:numPr>
        <w:ind w:left="851"/>
        <w:rPr>
          <w:bCs/>
          <w:i/>
        </w:rPr>
      </w:pPr>
      <w:r w:rsidRPr="00CC5E4A">
        <w:t xml:space="preserve">En forudsætning for ansættelse </w:t>
      </w:r>
      <w:r w:rsidR="00127DB5">
        <w:t xml:space="preserve">på </w:t>
      </w:r>
      <w:r w:rsidR="00243265">
        <w:t>XX</w:t>
      </w:r>
      <w:r w:rsidRPr="00CC5E4A">
        <w:t xml:space="preserve"> er derfor overholdelse af denne og øvrige </w:t>
      </w:r>
      <w:r w:rsidR="000F6665" w:rsidRPr="00CC5E4A">
        <w:t>personalepolitikker</w:t>
      </w:r>
      <w:r w:rsidRPr="00CC5E4A">
        <w:t>.</w:t>
      </w:r>
      <w:r w:rsidRPr="00BD2F5C">
        <w:rPr>
          <w:b/>
        </w:rPr>
        <w:t xml:space="preserve"> </w:t>
      </w:r>
      <w:r w:rsidR="007562B2" w:rsidRPr="009E6C4C">
        <w:rPr>
          <w:bCs/>
        </w:rPr>
        <w:t>Se</w:t>
      </w:r>
      <w:r w:rsidR="000F6665">
        <w:rPr>
          <w:bCs/>
        </w:rPr>
        <w:t xml:space="preserve"> desuden</w:t>
      </w:r>
      <w:r w:rsidR="007562B2" w:rsidRPr="009E6C4C">
        <w:rPr>
          <w:bCs/>
        </w:rPr>
        <w:t xml:space="preserve"> nærmere om tegnestuens værdier i personalehåndbogen. </w:t>
      </w:r>
    </w:p>
    <w:p w14:paraId="57CBFB12" w14:textId="41505303" w:rsidR="00F86523" w:rsidRPr="00CC5E4A" w:rsidRDefault="0091382F" w:rsidP="00C77A01">
      <w:pPr>
        <w:pStyle w:val="Overskrift1"/>
        <w:rPr>
          <w:rFonts w:eastAsia="Times New Roman"/>
          <w:lang w:eastAsia="da-DK"/>
        </w:rPr>
      </w:pPr>
      <w:bookmarkStart w:id="4" w:name="_Toc3128551"/>
      <w:bookmarkStart w:id="5" w:name="_Hlk61429541"/>
      <w:r>
        <w:rPr>
          <w:rFonts w:eastAsia="Times New Roman"/>
          <w:lang w:eastAsia="da-DK"/>
        </w:rPr>
        <w:t>SÅDAN</w:t>
      </w:r>
      <w:r w:rsidR="00F86523" w:rsidRPr="00CC5E4A">
        <w:rPr>
          <w:rFonts w:eastAsia="Times New Roman"/>
          <w:lang w:eastAsia="da-DK"/>
        </w:rPr>
        <w:t xml:space="preserve"> håndterer </w:t>
      </w:r>
      <w:r>
        <w:rPr>
          <w:rFonts w:eastAsia="Times New Roman"/>
          <w:lang w:eastAsia="da-DK"/>
        </w:rPr>
        <w:t>VI</w:t>
      </w:r>
      <w:r w:rsidR="00F86523" w:rsidRPr="00CC5E4A">
        <w:rPr>
          <w:rFonts w:eastAsia="Times New Roman"/>
          <w:lang w:eastAsia="da-DK"/>
        </w:rPr>
        <w:t xml:space="preserve"> seksuel chikane</w:t>
      </w:r>
      <w:bookmarkEnd w:id="4"/>
    </w:p>
    <w:bookmarkEnd w:id="5"/>
    <w:p w14:paraId="18DE5751" w14:textId="17AF5065" w:rsidR="005D732D" w:rsidRPr="009E6C4C" w:rsidRDefault="00F86523" w:rsidP="00527CB2">
      <w:pPr>
        <w:pStyle w:val="Textniveau3"/>
        <w:numPr>
          <w:ilvl w:val="0"/>
          <w:numId w:val="0"/>
        </w:numPr>
        <w:ind w:left="851"/>
      </w:pPr>
      <w:r w:rsidRPr="00CC5E4A">
        <w:t xml:space="preserve">Alle medarbejdere hos </w:t>
      </w:r>
      <w:r w:rsidR="00243265">
        <w:t>XX</w:t>
      </w:r>
      <w:r w:rsidR="00724611">
        <w:t xml:space="preserve"> har ret til</w:t>
      </w:r>
      <w:r w:rsidR="000F6665">
        <w:t>,</w:t>
      </w:r>
      <w:r w:rsidR="00724611">
        <w:t xml:space="preserve"> og skal have en oplevelse af, at de kan</w:t>
      </w:r>
      <w:r w:rsidRPr="00CC5E4A">
        <w:t xml:space="preserve"> sige fra, hvis deres grænser bliver overskredet.</w:t>
      </w:r>
      <w:r w:rsidR="00792EE5">
        <w:t xml:space="preserve"> Medarbejdere forstås her som ledelse, fastansatte, projektansatte</w:t>
      </w:r>
      <w:r w:rsidR="00792EE5" w:rsidRPr="009E6C4C">
        <w:t>, studerende og praktikanter på lige fod</w:t>
      </w:r>
      <w:r w:rsidR="00EF0663">
        <w:t xml:space="preserve">, og uanset køn. </w:t>
      </w:r>
    </w:p>
    <w:p w14:paraId="36528131" w14:textId="79017882" w:rsidR="00D74BAE" w:rsidRDefault="00724611" w:rsidP="00724611">
      <w:pPr>
        <w:pStyle w:val="Textniveau3"/>
        <w:numPr>
          <w:ilvl w:val="0"/>
          <w:numId w:val="0"/>
        </w:numPr>
        <w:ind w:left="851"/>
      </w:pPr>
      <w:r w:rsidRPr="00640543">
        <w:t xml:space="preserve">Ved </w:t>
      </w:r>
      <w:r w:rsidR="00155866">
        <w:t xml:space="preserve">en </w:t>
      </w:r>
      <w:r w:rsidRPr="00640543">
        <w:t xml:space="preserve">hændelse </w:t>
      </w:r>
      <w:r w:rsidR="008B7546" w:rsidRPr="00640543">
        <w:t>udmelde</w:t>
      </w:r>
      <w:r w:rsidR="00CA6A00" w:rsidRPr="00640543">
        <w:t>r ledelsen</w:t>
      </w:r>
      <w:r w:rsidRPr="00640543">
        <w:t xml:space="preserve"> </w:t>
      </w:r>
      <w:r w:rsidR="009E6C4C" w:rsidRPr="00640543">
        <w:t>klart over</w:t>
      </w:r>
      <w:r w:rsidR="009E6C4C" w:rsidRPr="0091382F">
        <w:t xml:space="preserve"> for chikanør</w:t>
      </w:r>
      <w:r w:rsidR="008B7546" w:rsidRPr="0091382F">
        <w:t>en</w:t>
      </w:r>
      <w:r w:rsidR="009E6C4C" w:rsidRPr="0091382F">
        <w:t>, at</w:t>
      </w:r>
      <w:r w:rsidRPr="0091382F">
        <w:t xml:space="preserve"> vi</w:t>
      </w:r>
      <w:r w:rsidR="009E6C4C" w:rsidRPr="0091382F">
        <w:t xml:space="preserve"> ikke bryder </w:t>
      </w:r>
      <w:r w:rsidR="008B7546" w:rsidRPr="0091382F">
        <w:t>os</w:t>
      </w:r>
      <w:r w:rsidR="009E6C4C" w:rsidRPr="0091382F">
        <w:t xml:space="preserve"> om</w:t>
      </w:r>
      <w:r w:rsidR="009E6C4C" w:rsidRPr="00CC5E4A">
        <w:t xml:space="preserve"> uønskede handlinger</w:t>
      </w:r>
      <w:r w:rsidR="008B7546">
        <w:t xml:space="preserve"> og vi forventer at denn</w:t>
      </w:r>
      <w:r w:rsidR="008B7546" w:rsidRPr="00640543">
        <w:t>e</w:t>
      </w:r>
      <w:r w:rsidR="009E6C4C" w:rsidRPr="00640543">
        <w:t xml:space="preserve"> </w:t>
      </w:r>
      <w:r w:rsidRPr="00640543">
        <w:t>stiller op til dialog</w:t>
      </w:r>
      <w:r w:rsidR="00DF4B9E" w:rsidRPr="00640543">
        <w:t xml:space="preserve"> </w:t>
      </w:r>
      <w:r w:rsidR="008B7546" w:rsidRPr="00640543">
        <w:t xml:space="preserve">med </w:t>
      </w:r>
      <w:r w:rsidR="00172B01" w:rsidRPr="00640543">
        <w:t xml:space="preserve">både </w:t>
      </w:r>
      <w:r w:rsidR="008B7546" w:rsidRPr="00640543">
        <w:t xml:space="preserve">ledelse, </w:t>
      </w:r>
      <w:r w:rsidR="00DF4B9E" w:rsidRPr="00640543">
        <w:t xml:space="preserve">den krænkede part og eventuelle tredjeparter. </w:t>
      </w:r>
      <w:r w:rsidR="00CA6A00" w:rsidRPr="00640543">
        <w:rPr>
          <w:lang w:eastAsia="da-DK"/>
        </w:rPr>
        <w:t>Såfremt den krænkende part sidder i ledelsen, vil personen være inhabil i sagen, og resten af ledelsen varetager sagen</w:t>
      </w:r>
      <w:r w:rsidR="00140EF7">
        <w:rPr>
          <w:lang w:eastAsia="da-DK"/>
        </w:rPr>
        <w:t>s behandling.</w:t>
      </w:r>
      <w:r w:rsidR="00CA6A00" w:rsidRPr="00640543">
        <w:rPr>
          <w:lang w:eastAsia="da-DK"/>
        </w:rPr>
        <w:t xml:space="preserve"> </w:t>
      </w:r>
    </w:p>
    <w:p w14:paraId="3AB1C08E" w14:textId="48790EA2" w:rsidR="000F6665" w:rsidRDefault="000F6665" w:rsidP="000F6665">
      <w:pPr>
        <w:pStyle w:val="Textniveau3"/>
        <w:numPr>
          <w:ilvl w:val="0"/>
          <w:numId w:val="0"/>
        </w:numPr>
        <w:ind w:left="851"/>
      </w:pPr>
      <w:r w:rsidRPr="00CC5E4A">
        <w:t>Det skal ligeledes klart respekteres</w:t>
      </w:r>
      <w:r>
        <w:t>,</w:t>
      </w:r>
      <w:r w:rsidRPr="00CC5E4A">
        <w:t xml:space="preserve"> hvis kolleger eller andre sige</w:t>
      </w:r>
      <w:r>
        <w:t>r</w:t>
      </w:r>
      <w:r w:rsidRPr="00CC5E4A">
        <w:t xml:space="preserve"> fra og udmelder</w:t>
      </w:r>
      <w:r>
        <w:t>,</w:t>
      </w:r>
      <w:r w:rsidRPr="00CC5E4A">
        <w:t xml:space="preserve"> at </w:t>
      </w:r>
      <w:r>
        <w:t xml:space="preserve">en </w:t>
      </w:r>
      <w:r w:rsidRPr="00CC5E4A">
        <w:t>handling er uønske</w:t>
      </w:r>
      <w:r>
        <w:t>t</w:t>
      </w:r>
      <w:r w:rsidRPr="00CC5E4A">
        <w:t xml:space="preserve">, også selv om den udøvende selv finder </w:t>
      </w:r>
      <w:r>
        <w:t xml:space="preserve">handlingen </w:t>
      </w:r>
      <w:r w:rsidRPr="00CC5E4A">
        <w:t>uskyldig.</w:t>
      </w:r>
    </w:p>
    <w:p w14:paraId="3E6047AC" w14:textId="08637725" w:rsidR="00131D3D" w:rsidRPr="00CC5E4A" w:rsidRDefault="000F6665" w:rsidP="00131D3D">
      <w:pPr>
        <w:pStyle w:val="Textniveau3"/>
        <w:numPr>
          <w:ilvl w:val="0"/>
          <w:numId w:val="0"/>
        </w:numPr>
        <w:ind w:left="851"/>
      </w:pPr>
      <w:r>
        <w:t>Tid er ofte en faktor i erkendelsen af grænseoverskridende adfærd. Derfor er vi opmærksomme på, at d</w:t>
      </w:r>
      <w:r w:rsidRPr="009E6C4C">
        <w:t>en chikanerede har ret til at på et hvilket som helst tidspunkt at sige fra.</w:t>
      </w:r>
      <w:r w:rsidR="00155866">
        <w:t xml:space="preserve"> Også selvom den chikanerede måske tidligere har accepteret eller måske endda understøttet adfærden</w:t>
      </w:r>
      <w:r w:rsidRPr="009E6C4C">
        <w:t>.</w:t>
      </w:r>
    </w:p>
    <w:p w14:paraId="0F98EACD" w14:textId="218EDFD1" w:rsidR="00F86523" w:rsidRPr="000F6665" w:rsidRDefault="00F86523" w:rsidP="008B7546">
      <w:pPr>
        <w:pStyle w:val="Textniveau2"/>
        <w:rPr>
          <w:b/>
          <w:bCs/>
        </w:rPr>
      </w:pPr>
      <w:r w:rsidRPr="000F6665">
        <w:rPr>
          <w:b/>
          <w:bCs/>
        </w:rPr>
        <w:t>Vidne til chikane</w:t>
      </w:r>
    </w:p>
    <w:p w14:paraId="78746E18" w14:textId="6C88F0EF" w:rsidR="00FA370B" w:rsidRDefault="00F86523" w:rsidP="005F3857">
      <w:pPr>
        <w:pStyle w:val="Textniveau3"/>
        <w:numPr>
          <w:ilvl w:val="0"/>
          <w:numId w:val="0"/>
        </w:numPr>
        <w:ind w:left="851"/>
      </w:pPr>
      <w:r w:rsidRPr="00CC5E4A">
        <w:t>På samme vis skal medarbejdere</w:t>
      </w:r>
      <w:r w:rsidR="00140EF7">
        <w:t xml:space="preserve"> </w:t>
      </w:r>
      <w:r w:rsidR="001E2AB8">
        <w:t>være opmærksom</w:t>
      </w:r>
      <w:r w:rsidR="00140EF7">
        <w:t>me</w:t>
      </w:r>
      <w:r w:rsidR="001E2AB8">
        <w:t xml:space="preserve"> på deres egen rolle.</w:t>
      </w:r>
      <w:r w:rsidRPr="00CC5E4A">
        <w:t xml:space="preserve"> Det er vigtigt, at der kollegialt bakkes op om den ramte og gives hjælp til at sige fra.</w:t>
      </w:r>
    </w:p>
    <w:p w14:paraId="02451B74" w14:textId="464863E3" w:rsidR="00F86523" w:rsidRPr="00251B08" w:rsidRDefault="00F86523" w:rsidP="00C77A01">
      <w:pPr>
        <w:pStyle w:val="Overskrift2"/>
        <w:rPr>
          <w:lang w:val="da-DK"/>
        </w:rPr>
      </w:pPr>
      <w:r w:rsidRPr="00251B08">
        <w:rPr>
          <w:lang w:val="da-DK"/>
        </w:rPr>
        <w:t>Eksterne</w:t>
      </w:r>
    </w:p>
    <w:p w14:paraId="303AD9C1" w14:textId="6ADE8A8D" w:rsidR="00FA370B" w:rsidRDefault="00FA370B" w:rsidP="005F3857">
      <w:pPr>
        <w:pStyle w:val="Textniveau3"/>
        <w:numPr>
          <w:ilvl w:val="0"/>
          <w:numId w:val="0"/>
        </w:numPr>
        <w:ind w:left="851"/>
      </w:pPr>
      <w:r>
        <w:t xml:space="preserve">Hvis en medarbejder oplever </w:t>
      </w:r>
      <w:r w:rsidR="00F86523" w:rsidRPr="00CC5E4A">
        <w:t>chikane fra eksterne parter</w:t>
      </w:r>
      <w:r>
        <w:t xml:space="preserve">, </w:t>
      </w:r>
      <w:r w:rsidR="00F86523" w:rsidRPr="00CC5E4A">
        <w:t>såsom kunder</w:t>
      </w:r>
      <w:r w:rsidR="00E370BA">
        <w:t>, arkitektsamarbejdspartnere</w:t>
      </w:r>
      <w:r w:rsidR="00A02E8E">
        <w:t>,</w:t>
      </w:r>
      <w:r w:rsidR="00E370BA">
        <w:t xml:space="preserve"> der er placeret </w:t>
      </w:r>
      <w:r w:rsidR="007A6052">
        <w:t>på tegnestuen</w:t>
      </w:r>
      <w:r w:rsidR="00F86523" w:rsidRPr="00CC5E4A">
        <w:t xml:space="preserve"> </w:t>
      </w:r>
      <w:r w:rsidR="007A6052">
        <w:t>eller</w:t>
      </w:r>
      <w:r w:rsidR="00F86523" w:rsidRPr="00CC5E4A">
        <w:t xml:space="preserve"> samarbejdspartnere</w:t>
      </w:r>
      <w:r w:rsidR="00E370BA">
        <w:t xml:space="preserve"> </w:t>
      </w:r>
      <w:r w:rsidR="007A6052">
        <w:t>(</w:t>
      </w:r>
      <w:r w:rsidR="00A979CB">
        <w:t>fx på byggeplads</w:t>
      </w:r>
      <w:r w:rsidR="007A6052">
        <w:t>)</w:t>
      </w:r>
      <w:r w:rsidR="00F86523" w:rsidRPr="00CC5E4A">
        <w:t xml:space="preserve">, </w:t>
      </w:r>
      <w:r w:rsidR="00385FFC">
        <w:t>har</w:t>
      </w:r>
      <w:r w:rsidR="00F86523" w:rsidRPr="00CC5E4A">
        <w:t xml:space="preserve"> medarbejdere</w:t>
      </w:r>
      <w:r>
        <w:t>n</w:t>
      </w:r>
      <w:r w:rsidR="00385FFC">
        <w:t xml:space="preserve"> ret til at involvere sin projektleder eller øvrig ledelse</w:t>
      </w:r>
      <w:r w:rsidR="001013C8">
        <w:t>.</w:t>
      </w:r>
      <w:r w:rsidR="00F86523" w:rsidRPr="00CC5E4A">
        <w:t xml:space="preserve"> </w:t>
      </w:r>
    </w:p>
    <w:p w14:paraId="5CC085D3" w14:textId="30112EEB" w:rsidR="00F86523" w:rsidRPr="00CC5E4A" w:rsidRDefault="00F86523" w:rsidP="005F3857">
      <w:pPr>
        <w:pStyle w:val="Textniveau3"/>
        <w:numPr>
          <w:ilvl w:val="0"/>
          <w:numId w:val="0"/>
        </w:numPr>
        <w:ind w:left="851"/>
      </w:pPr>
      <w:r w:rsidRPr="00CC5E4A">
        <w:t>Ledelsen kan</w:t>
      </w:r>
      <w:r w:rsidR="007A6052">
        <w:t>,</w:t>
      </w:r>
      <w:r w:rsidRPr="00CC5E4A">
        <w:t xml:space="preserve"> alt efter den konkrete situation</w:t>
      </w:r>
      <w:r w:rsidR="007A6052">
        <w:t>,</w:t>
      </w:r>
      <w:r w:rsidRPr="00CC5E4A">
        <w:t xml:space="preserve"> vælge </w:t>
      </w:r>
      <w:r w:rsidR="005038AC">
        <w:t xml:space="preserve">at </w:t>
      </w:r>
      <w:r w:rsidR="007E45EC" w:rsidRPr="00CC5E4A">
        <w:t>kontakte samarbejdspartneren med henblik på at få stoppet chikanen</w:t>
      </w:r>
      <w:r w:rsidR="001013C8">
        <w:t>.</w:t>
      </w:r>
    </w:p>
    <w:p w14:paraId="60DACFC9" w14:textId="4EFAEFB5" w:rsidR="00F86523" w:rsidRPr="00251B08" w:rsidRDefault="00F86523" w:rsidP="00C77A01">
      <w:pPr>
        <w:pStyle w:val="Overskrift2"/>
        <w:rPr>
          <w:lang w:val="da-DK"/>
        </w:rPr>
      </w:pPr>
      <w:r w:rsidRPr="00251B08">
        <w:rPr>
          <w:lang w:val="da-DK"/>
        </w:rPr>
        <w:lastRenderedPageBreak/>
        <w:t>Forløbet</w:t>
      </w:r>
      <w:r w:rsidR="009C6F0D">
        <w:rPr>
          <w:lang w:val="da-DK"/>
        </w:rPr>
        <w:t>: hvad skal du gøre</w:t>
      </w:r>
    </w:p>
    <w:p w14:paraId="6E385E59" w14:textId="1590B233" w:rsidR="001013C8" w:rsidRDefault="00F86523" w:rsidP="005F3857">
      <w:pPr>
        <w:pStyle w:val="Textniveau3"/>
        <w:numPr>
          <w:ilvl w:val="0"/>
          <w:numId w:val="0"/>
        </w:numPr>
        <w:ind w:left="851"/>
      </w:pPr>
      <w:r w:rsidRPr="00CC5E4A">
        <w:t>Stopper chikanen ikke øjeblikkeligt</w:t>
      </w:r>
      <w:r w:rsidR="00FA370B">
        <w:t>,</w:t>
      </w:r>
      <w:r w:rsidRPr="00CC5E4A">
        <w:t xml:space="preserve"> </w:t>
      </w:r>
      <w:r w:rsidR="00FA370B">
        <w:t>når medarbejderen siger</w:t>
      </w:r>
      <w:r w:rsidRPr="00CC5E4A">
        <w:t xml:space="preserve"> fra, skal den krænkede rette henvendelse til  </w:t>
      </w:r>
      <w:r w:rsidR="007E45EC" w:rsidRPr="00CC5E4A">
        <w:t xml:space="preserve">nærmeste </w:t>
      </w:r>
      <w:r w:rsidRPr="00CC5E4A">
        <w:t>lede</w:t>
      </w:r>
      <w:r w:rsidR="007E45EC" w:rsidRPr="00CC5E4A">
        <w:t>r</w:t>
      </w:r>
      <w:r w:rsidR="001013C8">
        <w:t>.</w:t>
      </w:r>
    </w:p>
    <w:p w14:paraId="45622D95" w14:textId="5ED57C27" w:rsidR="00F86523" w:rsidRPr="00CC5E4A" w:rsidRDefault="001013C8" w:rsidP="005F3857">
      <w:pPr>
        <w:pStyle w:val="Textniveau3"/>
        <w:numPr>
          <w:ilvl w:val="0"/>
          <w:numId w:val="0"/>
        </w:numPr>
        <w:ind w:left="851"/>
      </w:pPr>
      <w:r>
        <w:t>Den krænkede medarbejder kan i denne forbindelse inddrage</w:t>
      </w:r>
      <w:r w:rsidR="007E45EC" w:rsidRPr="00CC5E4A">
        <w:t xml:space="preserve">, </w:t>
      </w:r>
      <w:r w:rsidR="00F86523" w:rsidRPr="00CC5E4A">
        <w:t>tillidsrepræsentanten</w:t>
      </w:r>
      <w:r w:rsidR="007E45EC" w:rsidRPr="00CC5E4A">
        <w:t xml:space="preserve"> eller arbejdsmiljørepræsentanten</w:t>
      </w:r>
      <w:r>
        <w:t xml:space="preserve"> eller</w:t>
      </w:r>
      <w:r w:rsidR="007A6052">
        <w:t xml:space="preserve"> en</w:t>
      </w:r>
      <w:r w:rsidR="000173ED">
        <w:t xml:space="preserve"> kollega, som vedkommende er tryg ved</w:t>
      </w:r>
      <w:r w:rsidR="00F86523" w:rsidRPr="00CC5E4A">
        <w:t>.</w:t>
      </w:r>
    </w:p>
    <w:p w14:paraId="090739E5" w14:textId="2F3A8DED" w:rsidR="009E6C4C" w:rsidRPr="006D60DF" w:rsidRDefault="009E6C4C" w:rsidP="006D60DF">
      <w:pPr>
        <w:pStyle w:val="Textniveau3"/>
        <w:numPr>
          <w:ilvl w:val="0"/>
          <w:numId w:val="0"/>
        </w:numPr>
        <w:ind w:left="851"/>
        <w:rPr>
          <w:rFonts w:eastAsia="Times New Roman" w:cs="Arial"/>
          <w:lang w:eastAsia="da-DK"/>
        </w:rPr>
      </w:pPr>
      <w:r>
        <w:t xml:space="preserve">Psykologbistand arrangeres efter aftale og behov. </w:t>
      </w:r>
      <w:r w:rsidR="006D60DF">
        <w:br/>
      </w:r>
    </w:p>
    <w:p w14:paraId="6712FACB" w14:textId="77777777" w:rsidR="008D2589" w:rsidRPr="00CC5E4A" w:rsidRDefault="008D2589" w:rsidP="00C77A01">
      <w:pPr>
        <w:pStyle w:val="Overskrift1"/>
        <w:rPr>
          <w:rFonts w:eastAsia="Times New Roman"/>
          <w:lang w:eastAsia="da-DK"/>
        </w:rPr>
      </w:pPr>
      <w:bookmarkStart w:id="6" w:name="_Toc3128552"/>
      <w:r w:rsidRPr="00CC5E4A">
        <w:rPr>
          <w:rFonts w:eastAsia="Times New Roman"/>
          <w:lang w:eastAsia="da-DK"/>
        </w:rPr>
        <w:t>Indgriben og opfølgning – hvem hjælper dig?</w:t>
      </w:r>
      <w:bookmarkEnd w:id="6"/>
    </w:p>
    <w:p w14:paraId="5E2C2286" w14:textId="74637E35" w:rsidR="00221520" w:rsidRPr="00CC5E4A" w:rsidRDefault="00FA370B" w:rsidP="005F3857">
      <w:pPr>
        <w:pStyle w:val="Textniveau2"/>
        <w:numPr>
          <w:ilvl w:val="0"/>
          <w:numId w:val="0"/>
        </w:numPr>
        <w:ind w:left="851"/>
        <w:rPr>
          <w:lang w:eastAsia="da-DK"/>
        </w:rPr>
      </w:pPr>
      <w:r>
        <w:rPr>
          <w:lang w:eastAsia="da-DK"/>
        </w:rPr>
        <w:t xml:space="preserve">Hvis </w:t>
      </w:r>
      <w:r w:rsidR="00F86523" w:rsidRPr="00CC5E4A">
        <w:rPr>
          <w:lang w:eastAsia="da-DK"/>
        </w:rPr>
        <w:t>der opstår</w:t>
      </w:r>
      <w:r w:rsidR="00221520" w:rsidRPr="00CC5E4A">
        <w:rPr>
          <w:lang w:eastAsia="da-DK"/>
        </w:rPr>
        <w:t xml:space="preserve"> </w:t>
      </w:r>
      <w:r w:rsidR="00F86523" w:rsidRPr="00CC5E4A">
        <w:rPr>
          <w:lang w:eastAsia="da-DK"/>
        </w:rPr>
        <w:t>klager, som beskrevet i denne politik,</w:t>
      </w:r>
      <w:r w:rsidR="00221520" w:rsidRPr="00CC5E4A">
        <w:rPr>
          <w:lang w:eastAsia="da-DK"/>
        </w:rPr>
        <w:t xml:space="preserve"> vil ledelsen sørge for at gribe ind</w:t>
      </w:r>
      <w:r w:rsidR="0089065A">
        <w:rPr>
          <w:lang w:eastAsia="da-DK"/>
        </w:rPr>
        <w:t xml:space="preserve"> og skabe den nødvendig dialog og planlægge</w:t>
      </w:r>
      <w:r w:rsidR="007C4AD5">
        <w:rPr>
          <w:lang w:eastAsia="da-DK"/>
        </w:rPr>
        <w:t xml:space="preserve"> et</w:t>
      </w:r>
      <w:r w:rsidR="0089065A">
        <w:rPr>
          <w:lang w:eastAsia="da-DK"/>
        </w:rPr>
        <w:t xml:space="preserve"> konkret forløb for håndtering</w:t>
      </w:r>
      <w:r w:rsidR="00F734C1">
        <w:rPr>
          <w:lang w:eastAsia="da-DK"/>
        </w:rPr>
        <w:t xml:space="preserve"> med respekt for de involverede</w:t>
      </w:r>
      <w:r w:rsidR="00221520" w:rsidRPr="00CC5E4A">
        <w:rPr>
          <w:lang w:eastAsia="da-DK"/>
        </w:rPr>
        <w:t>.</w:t>
      </w:r>
    </w:p>
    <w:p w14:paraId="5E355448" w14:textId="1534A6EB" w:rsidR="00221520" w:rsidRPr="00CC5E4A" w:rsidRDefault="00221520" w:rsidP="005F3857">
      <w:pPr>
        <w:pStyle w:val="Textniveau2"/>
        <w:numPr>
          <w:ilvl w:val="0"/>
          <w:numId w:val="0"/>
        </w:numPr>
        <w:ind w:left="851"/>
        <w:rPr>
          <w:lang w:eastAsia="da-DK"/>
        </w:rPr>
      </w:pPr>
      <w:r w:rsidRPr="00CC5E4A">
        <w:rPr>
          <w:lang w:eastAsia="da-DK"/>
        </w:rPr>
        <w:t>Dette sker blandt andet ved</w:t>
      </w:r>
      <w:r w:rsidR="00FE20F6">
        <w:rPr>
          <w:lang w:eastAsia="da-DK"/>
        </w:rPr>
        <w:t>,</w:t>
      </w:r>
      <w:r w:rsidRPr="00CC5E4A">
        <w:rPr>
          <w:lang w:eastAsia="da-DK"/>
        </w:rPr>
        <w:t xml:space="preserve"> at ledelsen:</w:t>
      </w:r>
    </w:p>
    <w:p w14:paraId="3EEF33AF" w14:textId="23263AF0" w:rsidR="00221520" w:rsidRPr="00CC5E4A" w:rsidRDefault="00FE20F6" w:rsidP="005F3857">
      <w:pPr>
        <w:pStyle w:val="Listemeda-Niveau1"/>
        <w:rPr>
          <w:lang w:eastAsia="da-DK"/>
        </w:rPr>
      </w:pPr>
      <w:r>
        <w:rPr>
          <w:lang w:eastAsia="da-DK"/>
        </w:rPr>
        <w:t>i</w:t>
      </w:r>
      <w:r w:rsidR="00221520" w:rsidRPr="00CC5E4A">
        <w:rPr>
          <w:lang w:eastAsia="da-DK"/>
        </w:rPr>
        <w:t xml:space="preserve">værksætter en dialog med medarbejderen, der har indgivet klagen </w:t>
      </w:r>
      <w:r w:rsidR="006F390D" w:rsidRPr="00CC5E4A">
        <w:rPr>
          <w:lang w:eastAsia="da-DK"/>
        </w:rPr>
        <w:t xml:space="preserve">med henblik på at </w:t>
      </w:r>
      <w:r w:rsidR="00221520" w:rsidRPr="00CC5E4A">
        <w:rPr>
          <w:lang w:eastAsia="da-DK"/>
        </w:rPr>
        <w:t xml:space="preserve">få en udførlig beskrivelse af hændelsesforløbet, herunder </w:t>
      </w:r>
      <w:r w:rsidR="00EC1C22">
        <w:rPr>
          <w:lang w:eastAsia="da-DK"/>
        </w:rPr>
        <w:t xml:space="preserve">over for </w:t>
      </w:r>
      <w:r w:rsidR="00221520" w:rsidRPr="00CC5E4A">
        <w:rPr>
          <w:lang w:eastAsia="da-DK"/>
        </w:rPr>
        <w:t xml:space="preserve">hvem, </w:t>
      </w:r>
      <w:r w:rsidR="00EC1C22">
        <w:rPr>
          <w:lang w:eastAsia="da-DK"/>
        </w:rPr>
        <w:t xml:space="preserve">samt </w:t>
      </w:r>
      <w:r w:rsidR="00221520" w:rsidRPr="00CC5E4A">
        <w:rPr>
          <w:lang w:eastAsia="da-DK"/>
        </w:rPr>
        <w:t>hvor og hvornår chikanen har fundet sted.</w:t>
      </w:r>
    </w:p>
    <w:p w14:paraId="554BBE08" w14:textId="27EDB18A" w:rsidR="00221520" w:rsidRPr="00CC5E4A" w:rsidRDefault="00FE20F6" w:rsidP="005F3857">
      <w:pPr>
        <w:pStyle w:val="Listemeda-Niveau1"/>
        <w:rPr>
          <w:lang w:eastAsia="da-DK"/>
        </w:rPr>
      </w:pPr>
      <w:r>
        <w:rPr>
          <w:lang w:eastAsia="da-DK"/>
        </w:rPr>
        <w:t>f</w:t>
      </w:r>
      <w:r w:rsidR="00221520" w:rsidRPr="00CC5E4A">
        <w:rPr>
          <w:lang w:eastAsia="da-DK"/>
        </w:rPr>
        <w:t>or</w:t>
      </w:r>
      <w:r w:rsidR="00385FFC">
        <w:rPr>
          <w:lang w:eastAsia="da-DK"/>
        </w:rPr>
        <w:t>e</w:t>
      </w:r>
      <w:r w:rsidR="00221520" w:rsidRPr="00CC5E4A">
        <w:rPr>
          <w:lang w:eastAsia="da-DK"/>
        </w:rPr>
        <w:t>holder denne beskrivelse for vedkommende, som klagen er rettet imod</w:t>
      </w:r>
      <w:r w:rsidR="00FA370B">
        <w:rPr>
          <w:lang w:eastAsia="da-DK"/>
        </w:rPr>
        <w:t>,</w:t>
      </w:r>
      <w:r w:rsidR="00221520" w:rsidRPr="00CC5E4A">
        <w:rPr>
          <w:lang w:eastAsia="da-DK"/>
        </w:rPr>
        <w:t xml:space="preserve"> </w:t>
      </w:r>
      <w:r w:rsidR="006F390D" w:rsidRPr="00CC5E4A">
        <w:rPr>
          <w:lang w:eastAsia="da-DK"/>
        </w:rPr>
        <w:t xml:space="preserve">med henblik på at </w:t>
      </w:r>
      <w:r w:rsidR="00221520" w:rsidRPr="00CC5E4A">
        <w:rPr>
          <w:lang w:eastAsia="da-DK"/>
        </w:rPr>
        <w:t>afklare</w:t>
      </w:r>
      <w:r w:rsidR="00FA370B">
        <w:rPr>
          <w:lang w:eastAsia="da-DK"/>
        </w:rPr>
        <w:t>, om</w:t>
      </w:r>
      <w:r w:rsidR="00221520" w:rsidRPr="00CC5E4A">
        <w:rPr>
          <w:lang w:eastAsia="da-DK"/>
        </w:rPr>
        <w:t xml:space="preserve"> han/hun har samme syn på sagen.</w:t>
      </w:r>
      <w:r w:rsidR="00DF4B9E">
        <w:rPr>
          <w:lang w:eastAsia="da-DK"/>
        </w:rPr>
        <w:t xml:space="preserve"> Her har </w:t>
      </w:r>
      <w:r w:rsidR="00EC1C22">
        <w:rPr>
          <w:lang w:eastAsia="da-DK"/>
        </w:rPr>
        <w:t>vedkommende</w:t>
      </w:r>
      <w:r w:rsidR="00DF4B9E">
        <w:rPr>
          <w:lang w:eastAsia="da-DK"/>
        </w:rPr>
        <w:t xml:space="preserve"> også mulighed for at indgå i dialog for fremadrettet at sikre</w:t>
      </w:r>
      <w:r w:rsidR="007C4AD5">
        <w:rPr>
          <w:lang w:eastAsia="da-DK"/>
        </w:rPr>
        <w:t>,</w:t>
      </w:r>
      <w:r w:rsidR="00DF4B9E">
        <w:rPr>
          <w:lang w:eastAsia="da-DK"/>
        </w:rPr>
        <w:t xml:space="preserve"> </w:t>
      </w:r>
      <w:r w:rsidR="00333207">
        <w:rPr>
          <w:lang w:eastAsia="da-DK"/>
        </w:rPr>
        <w:t xml:space="preserve">at lignende situationer ikke opstår. </w:t>
      </w:r>
      <w:r w:rsidR="00DF4B9E">
        <w:rPr>
          <w:lang w:eastAsia="da-DK"/>
        </w:rPr>
        <w:t xml:space="preserve"> </w:t>
      </w:r>
    </w:p>
    <w:p w14:paraId="2C11AC51" w14:textId="2B40EEAE" w:rsidR="006F390D" w:rsidRPr="00CC5E4A" w:rsidRDefault="006F390D" w:rsidP="005F3857">
      <w:pPr>
        <w:pStyle w:val="Listemeda-Niveau1"/>
        <w:rPr>
          <w:lang w:eastAsia="da-DK"/>
        </w:rPr>
      </w:pPr>
      <w:r w:rsidRPr="00CC5E4A">
        <w:rPr>
          <w:lang w:eastAsia="da-DK"/>
        </w:rPr>
        <w:t>I nogle tilfælde vil det være nødvendigt at indkalde eventuelle vidner for at afklare, om der har fundet seksuel chikane sted</w:t>
      </w:r>
      <w:r w:rsidR="00FE20F6">
        <w:rPr>
          <w:lang w:eastAsia="da-DK"/>
        </w:rPr>
        <w:t>.</w:t>
      </w:r>
    </w:p>
    <w:p w14:paraId="21198873" w14:textId="17E8147E" w:rsidR="00221520" w:rsidRPr="00CC5E4A" w:rsidRDefault="00221520" w:rsidP="005F3857">
      <w:pPr>
        <w:pStyle w:val="Textniveau2"/>
        <w:numPr>
          <w:ilvl w:val="0"/>
          <w:numId w:val="0"/>
        </w:numPr>
        <w:ind w:left="851"/>
        <w:rPr>
          <w:lang w:eastAsia="da-DK"/>
        </w:rPr>
      </w:pPr>
      <w:r w:rsidRPr="00CC5E4A">
        <w:rPr>
          <w:lang w:eastAsia="da-DK"/>
        </w:rPr>
        <w:t xml:space="preserve">Ledelsen vil sørge for at få begge beskrivelser af situationen </w:t>
      </w:r>
      <w:r w:rsidR="00227A35" w:rsidRPr="00CC5E4A">
        <w:rPr>
          <w:lang w:eastAsia="da-DK"/>
        </w:rPr>
        <w:t xml:space="preserve">og behandle </w:t>
      </w:r>
      <w:r w:rsidRPr="00CC5E4A">
        <w:rPr>
          <w:lang w:eastAsia="da-DK"/>
        </w:rPr>
        <w:t>klagen hurtigst muligt, men samtidigt holde sig for øje, at alle involverede parter har ret til en saglig og fair behandling.</w:t>
      </w:r>
    </w:p>
    <w:p w14:paraId="6B945DB2" w14:textId="64A82409" w:rsidR="00227A35" w:rsidRPr="00640543" w:rsidRDefault="00227A35" w:rsidP="005F3857">
      <w:pPr>
        <w:pStyle w:val="Textniveau2"/>
        <w:numPr>
          <w:ilvl w:val="0"/>
          <w:numId w:val="0"/>
        </w:numPr>
        <w:ind w:left="851"/>
        <w:rPr>
          <w:lang w:eastAsia="da-DK"/>
        </w:rPr>
      </w:pPr>
      <w:r w:rsidRPr="00CC5E4A">
        <w:rPr>
          <w:lang w:eastAsia="da-DK"/>
        </w:rPr>
        <w:t>Ledelsen</w:t>
      </w:r>
      <w:r w:rsidR="0032635D">
        <w:rPr>
          <w:lang w:eastAsia="da-DK"/>
        </w:rPr>
        <w:t xml:space="preserve"> og alle involverede parter</w:t>
      </w:r>
      <w:r w:rsidRPr="00CC5E4A">
        <w:rPr>
          <w:lang w:eastAsia="da-DK"/>
        </w:rPr>
        <w:t xml:space="preserve"> </w:t>
      </w:r>
      <w:r w:rsidR="0032635D">
        <w:rPr>
          <w:lang w:eastAsia="da-DK"/>
        </w:rPr>
        <w:t>skal</w:t>
      </w:r>
      <w:r w:rsidRPr="00CC5E4A">
        <w:rPr>
          <w:lang w:eastAsia="da-DK"/>
        </w:rPr>
        <w:t xml:space="preserve"> naturligvis</w:t>
      </w:r>
      <w:r w:rsidR="00221520" w:rsidRPr="00CC5E4A">
        <w:rPr>
          <w:lang w:eastAsia="da-DK"/>
        </w:rPr>
        <w:t xml:space="preserve"> u</w:t>
      </w:r>
      <w:r w:rsidRPr="00CC5E4A">
        <w:rPr>
          <w:lang w:eastAsia="da-DK"/>
        </w:rPr>
        <w:t xml:space="preserve">dvise den nødvendige diskretion og </w:t>
      </w:r>
      <w:r w:rsidR="00221520" w:rsidRPr="00CC5E4A">
        <w:rPr>
          <w:lang w:eastAsia="da-DK"/>
        </w:rPr>
        <w:t>beskyttelse af de involv</w:t>
      </w:r>
      <w:r w:rsidRPr="00CC5E4A">
        <w:rPr>
          <w:lang w:eastAsia="da-DK"/>
        </w:rPr>
        <w:t>eredes værdighed og privatliv</w:t>
      </w:r>
      <w:r w:rsidR="0032635D" w:rsidRPr="00640543">
        <w:rPr>
          <w:lang w:eastAsia="da-DK"/>
        </w:rPr>
        <w:t>, uanset rolle og ansættelsesforhold</w:t>
      </w:r>
      <w:r w:rsidRPr="00640543">
        <w:rPr>
          <w:lang w:eastAsia="da-DK"/>
        </w:rPr>
        <w:t>.</w:t>
      </w:r>
    </w:p>
    <w:p w14:paraId="12EFB081" w14:textId="4AC5AFDF" w:rsidR="00561FBE" w:rsidRPr="00CC5E4A" w:rsidRDefault="00561FBE" w:rsidP="005F3857">
      <w:pPr>
        <w:pStyle w:val="Textniveau2"/>
        <w:numPr>
          <w:ilvl w:val="0"/>
          <w:numId w:val="0"/>
        </w:numPr>
        <w:ind w:left="851"/>
        <w:rPr>
          <w:lang w:eastAsia="da-DK"/>
        </w:rPr>
      </w:pPr>
      <w:r w:rsidRPr="00640543">
        <w:rPr>
          <w:lang w:eastAsia="da-DK"/>
        </w:rPr>
        <w:t xml:space="preserve">Såfremt </w:t>
      </w:r>
      <w:r w:rsidR="0032635D" w:rsidRPr="00640543">
        <w:rPr>
          <w:lang w:eastAsia="da-DK"/>
        </w:rPr>
        <w:t xml:space="preserve">den </w:t>
      </w:r>
      <w:r w:rsidRPr="00640543">
        <w:rPr>
          <w:lang w:eastAsia="da-DK"/>
        </w:rPr>
        <w:t xml:space="preserve">krænkende part sidder i </w:t>
      </w:r>
      <w:r w:rsidR="00CA6A00" w:rsidRPr="00640543">
        <w:rPr>
          <w:lang w:eastAsia="da-DK"/>
        </w:rPr>
        <w:t>ledelsen,</w:t>
      </w:r>
      <w:r w:rsidRPr="00640543">
        <w:rPr>
          <w:lang w:eastAsia="da-DK"/>
        </w:rPr>
        <w:t xml:space="preserve"> vil personen være inhabil i sagen</w:t>
      </w:r>
      <w:r w:rsidR="0032635D" w:rsidRPr="00640543">
        <w:rPr>
          <w:lang w:eastAsia="da-DK"/>
        </w:rPr>
        <w:t>,</w:t>
      </w:r>
      <w:r w:rsidRPr="00640543">
        <w:rPr>
          <w:lang w:eastAsia="da-DK"/>
        </w:rPr>
        <w:t xml:space="preserve"> og resten af ledelsen varetager sagen ifølge ovenstående punkter.</w:t>
      </w:r>
      <w:r>
        <w:rPr>
          <w:lang w:eastAsia="da-DK"/>
        </w:rPr>
        <w:t xml:space="preserve">   </w:t>
      </w:r>
    </w:p>
    <w:p w14:paraId="35DB5F2A" w14:textId="3AF7ECED" w:rsidR="00221520" w:rsidRPr="00CC5E4A" w:rsidRDefault="00227A35" w:rsidP="005F3857">
      <w:pPr>
        <w:pStyle w:val="Textniveau2"/>
        <w:numPr>
          <w:ilvl w:val="0"/>
          <w:numId w:val="0"/>
        </w:numPr>
        <w:ind w:left="851"/>
        <w:rPr>
          <w:lang w:eastAsia="da-DK"/>
        </w:rPr>
      </w:pPr>
      <w:r w:rsidRPr="00CC5E4A">
        <w:rPr>
          <w:lang w:eastAsia="da-DK"/>
        </w:rPr>
        <w:t>Der vil ikke blive</w:t>
      </w:r>
      <w:r w:rsidR="00221520" w:rsidRPr="00CC5E4A">
        <w:rPr>
          <w:lang w:eastAsia="da-DK"/>
        </w:rPr>
        <w:t xml:space="preserve"> videregive</w:t>
      </w:r>
      <w:r w:rsidRPr="00CC5E4A">
        <w:rPr>
          <w:lang w:eastAsia="da-DK"/>
        </w:rPr>
        <w:t>t</w:t>
      </w:r>
      <w:r w:rsidR="00221520" w:rsidRPr="00CC5E4A">
        <w:rPr>
          <w:lang w:eastAsia="da-DK"/>
        </w:rPr>
        <w:t xml:space="preserve"> oplysninger om sagen til uvedkommende.</w:t>
      </w:r>
    </w:p>
    <w:p w14:paraId="7E330B7F" w14:textId="23B2BA50" w:rsidR="00227A35" w:rsidRPr="00CC5E4A" w:rsidRDefault="006E03F8" w:rsidP="005F3857">
      <w:pPr>
        <w:pStyle w:val="Textniveau2"/>
        <w:numPr>
          <w:ilvl w:val="0"/>
          <w:numId w:val="0"/>
        </w:numPr>
        <w:ind w:left="851"/>
        <w:rPr>
          <w:lang w:eastAsia="da-DK"/>
        </w:rPr>
      </w:pPr>
      <w:r w:rsidRPr="00C57C1E">
        <w:rPr>
          <w:lang w:eastAsia="da-DK"/>
        </w:rPr>
        <w:t xml:space="preserve">Alt efter hvordan </w:t>
      </w:r>
      <w:r w:rsidR="00221520" w:rsidRPr="00C57C1E">
        <w:rPr>
          <w:lang w:eastAsia="da-DK"/>
        </w:rPr>
        <w:t xml:space="preserve">sagen </w:t>
      </w:r>
      <w:r w:rsidR="00227A35" w:rsidRPr="00C57C1E">
        <w:rPr>
          <w:lang w:eastAsia="da-DK"/>
        </w:rPr>
        <w:t>oplyses</w:t>
      </w:r>
      <w:r w:rsidR="00221520" w:rsidRPr="00C57C1E">
        <w:rPr>
          <w:lang w:eastAsia="da-DK"/>
        </w:rPr>
        <w:t xml:space="preserve">, og hvad der er af understøttende dokumentation, </w:t>
      </w:r>
      <w:r w:rsidR="00227A35" w:rsidRPr="00C57C1E">
        <w:rPr>
          <w:lang w:eastAsia="da-DK"/>
        </w:rPr>
        <w:t>vælger ledelsen</w:t>
      </w:r>
      <w:r w:rsidR="00FA370B">
        <w:rPr>
          <w:lang w:eastAsia="da-DK"/>
        </w:rPr>
        <w:t>,</w:t>
      </w:r>
      <w:r w:rsidR="00227A35" w:rsidRPr="00C57C1E">
        <w:rPr>
          <w:lang w:eastAsia="da-DK"/>
        </w:rPr>
        <w:t xml:space="preserve"> om der skal pålægges</w:t>
      </w:r>
      <w:r w:rsidR="00221520" w:rsidRPr="00C57C1E">
        <w:rPr>
          <w:lang w:eastAsia="da-DK"/>
        </w:rPr>
        <w:t xml:space="preserve"> ansættelsesretlig</w:t>
      </w:r>
      <w:r w:rsidR="00227A35" w:rsidRPr="00C57C1E">
        <w:rPr>
          <w:lang w:eastAsia="da-DK"/>
        </w:rPr>
        <w:t>e</w:t>
      </w:r>
      <w:r w:rsidR="00221520" w:rsidRPr="00C57C1E">
        <w:rPr>
          <w:lang w:eastAsia="da-DK"/>
        </w:rPr>
        <w:t xml:space="preserve"> sanktion</w:t>
      </w:r>
      <w:r w:rsidR="00227A35" w:rsidRPr="00C57C1E">
        <w:rPr>
          <w:lang w:eastAsia="da-DK"/>
        </w:rPr>
        <w:t>er, omplaceringer og</w:t>
      </w:r>
      <w:r w:rsidR="00EC1C22">
        <w:rPr>
          <w:lang w:eastAsia="da-DK"/>
        </w:rPr>
        <w:t>/eller</w:t>
      </w:r>
      <w:r w:rsidR="00227A35" w:rsidRPr="00C57C1E">
        <w:rPr>
          <w:lang w:eastAsia="da-DK"/>
        </w:rPr>
        <w:t xml:space="preserve"> eventuelt</w:t>
      </w:r>
      <w:r w:rsidR="00221520" w:rsidRPr="00C57C1E">
        <w:rPr>
          <w:lang w:eastAsia="da-DK"/>
        </w:rPr>
        <w:t xml:space="preserve"> psykologbehandling, hv</w:t>
      </w:r>
      <w:r w:rsidR="00FA370B">
        <w:rPr>
          <w:lang w:eastAsia="da-DK"/>
        </w:rPr>
        <w:t>is</w:t>
      </w:r>
      <w:r w:rsidR="00221520" w:rsidRPr="00C57C1E">
        <w:rPr>
          <w:lang w:eastAsia="da-DK"/>
        </w:rPr>
        <w:t xml:space="preserve"> der er behov for det.</w:t>
      </w:r>
    </w:p>
    <w:p w14:paraId="5BD7E45C" w14:textId="7FF60A9A" w:rsidR="008D2589" w:rsidRPr="00CC5E4A" w:rsidRDefault="008D2589" w:rsidP="00C77A01">
      <w:pPr>
        <w:pStyle w:val="Overskrift1"/>
        <w:rPr>
          <w:rFonts w:eastAsia="Times New Roman"/>
          <w:lang w:eastAsia="da-DK"/>
        </w:rPr>
      </w:pPr>
      <w:bookmarkStart w:id="7" w:name="_Toc3128555"/>
      <w:bookmarkStart w:id="8" w:name="_Ref3195746"/>
      <w:r w:rsidRPr="00CC5E4A">
        <w:rPr>
          <w:rFonts w:eastAsia="Times New Roman"/>
          <w:lang w:eastAsia="da-DK"/>
        </w:rPr>
        <w:t>Hvad skal du gøre</w:t>
      </w:r>
      <w:r w:rsidR="00504C85">
        <w:rPr>
          <w:rFonts w:eastAsia="Times New Roman"/>
          <w:lang w:eastAsia="da-DK"/>
        </w:rPr>
        <w:t>,</w:t>
      </w:r>
      <w:r w:rsidRPr="00CC5E4A">
        <w:rPr>
          <w:rFonts w:eastAsia="Times New Roman"/>
          <w:lang w:eastAsia="da-DK"/>
        </w:rPr>
        <w:t xml:space="preserve"> hvis du ser andre udøve seksuel chikane?</w:t>
      </w:r>
      <w:bookmarkEnd w:id="7"/>
      <w:bookmarkEnd w:id="8"/>
    </w:p>
    <w:p w14:paraId="04607791" w14:textId="606468B3" w:rsidR="002C048D" w:rsidRPr="00CC5E4A" w:rsidRDefault="002C048D" w:rsidP="005F3857">
      <w:pPr>
        <w:pStyle w:val="Textniveau2"/>
        <w:numPr>
          <w:ilvl w:val="0"/>
          <w:numId w:val="0"/>
        </w:numPr>
        <w:ind w:left="851"/>
      </w:pPr>
      <w:r w:rsidRPr="00CC5E4A">
        <w:t>Hvis du overværer seksuel chikane på arbejdspladsen, er det vigtigt</w:t>
      </w:r>
      <w:r w:rsidR="00123CCE">
        <w:t>,</w:t>
      </w:r>
      <w:r w:rsidRPr="00CC5E4A">
        <w:t xml:space="preserve"> at du handler.</w:t>
      </w:r>
    </w:p>
    <w:p w14:paraId="03D79680" w14:textId="584701A8" w:rsidR="00215EB9" w:rsidRPr="00CC5E4A" w:rsidRDefault="00FE1CA9" w:rsidP="00140EF7">
      <w:pPr>
        <w:pStyle w:val="Textniveau2"/>
        <w:numPr>
          <w:ilvl w:val="0"/>
          <w:numId w:val="0"/>
        </w:numPr>
        <w:ind w:left="851"/>
      </w:pPr>
      <w:r w:rsidRPr="00CC5E4A">
        <w:t xml:space="preserve">Først og fremmest er det naturligvis vigtigt, at du ikke bidrager yderligere til den seksuelle chikane, for eksempel ved at grine med. </w:t>
      </w:r>
    </w:p>
    <w:p w14:paraId="00B54F0C" w14:textId="0D7C4AD7" w:rsidR="008D2589" w:rsidRPr="00CC5E4A" w:rsidRDefault="002C048D" w:rsidP="005F3857">
      <w:pPr>
        <w:pStyle w:val="Textniveau2"/>
        <w:numPr>
          <w:ilvl w:val="0"/>
          <w:numId w:val="0"/>
        </w:numPr>
        <w:ind w:left="851"/>
      </w:pPr>
      <w:r w:rsidRPr="00CC5E4A">
        <w:lastRenderedPageBreak/>
        <w:t xml:space="preserve">Det </w:t>
      </w:r>
      <w:r w:rsidR="00215EB9" w:rsidRPr="00CC5E4A">
        <w:t>er</w:t>
      </w:r>
      <w:r w:rsidRPr="00CC5E4A">
        <w:t xml:space="preserve"> en god idé at tage en snak med den person, der bliver udøvet chikane imod</w:t>
      </w:r>
      <w:r w:rsidR="00E531B6">
        <w:t>,</w:t>
      </w:r>
      <w:r w:rsidRPr="00CC5E4A">
        <w:t xml:space="preserve"> og høre vedkommende</w:t>
      </w:r>
      <w:r w:rsidR="00E531B6">
        <w:t>,</w:t>
      </w:r>
      <w:r w:rsidRPr="00CC5E4A">
        <w:t xml:space="preserve"> om han</w:t>
      </w:r>
      <w:r w:rsidR="00E531B6">
        <w:t>s</w:t>
      </w:r>
      <w:r w:rsidRPr="00CC5E4A">
        <w:t xml:space="preserve"> eller hendes grænser er blevet overskredet. Hvis dette er tilfældet, kan du hjælpe og støtte din kollega i at rette henvendelse til </w:t>
      </w:r>
      <w:r w:rsidR="000173ED">
        <w:t>tillidsrepræsentanterne</w:t>
      </w:r>
      <w:r w:rsidR="00576DDD">
        <w:t xml:space="preserve">, </w:t>
      </w:r>
      <w:r w:rsidR="00576DDD" w:rsidRPr="00773F09">
        <w:t>arbejdsmiljørepræsentanten</w:t>
      </w:r>
      <w:r w:rsidR="000173ED" w:rsidRPr="00CC5E4A">
        <w:t xml:space="preserve"> </w:t>
      </w:r>
      <w:r w:rsidRPr="00CC5E4A">
        <w:t xml:space="preserve">eller </w:t>
      </w:r>
      <w:r w:rsidR="000F5D3C" w:rsidRPr="00CC5E4A">
        <w:t xml:space="preserve">nærmeste </w:t>
      </w:r>
      <w:r w:rsidRPr="00CC5E4A">
        <w:t>lede</w:t>
      </w:r>
      <w:r w:rsidR="000F5D3C" w:rsidRPr="00CC5E4A">
        <w:t>r</w:t>
      </w:r>
      <w:r w:rsidRPr="00CC5E4A">
        <w:t>, så der kan gribes ind.</w:t>
      </w:r>
    </w:p>
    <w:p w14:paraId="6F74FEDF" w14:textId="1DDD5BC8" w:rsidR="008D2589" w:rsidRPr="00CC5E4A" w:rsidRDefault="008D2589" w:rsidP="00C77A01">
      <w:pPr>
        <w:pStyle w:val="Overskrift1"/>
        <w:rPr>
          <w:rFonts w:eastAsia="Times New Roman"/>
          <w:lang w:eastAsia="da-DK"/>
        </w:rPr>
      </w:pPr>
      <w:bookmarkStart w:id="9" w:name="_Toc3128556"/>
      <w:r w:rsidRPr="00CC5E4A">
        <w:rPr>
          <w:rFonts w:eastAsia="Times New Roman"/>
          <w:lang w:eastAsia="da-DK"/>
        </w:rPr>
        <w:t>Hvad er konsekvenserne af seksuel chikane?</w:t>
      </w:r>
      <w:bookmarkEnd w:id="9"/>
    </w:p>
    <w:p w14:paraId="08D04B0A" w14:textId="3255B263" w:rsidR="00C80D4C" w:rsidRDefault="00C80D4C" w:rsidP="005F3857">
      <w:pPr>
        <w:pStyle w:val="Textniveau2"/>
        <w:numPr>
          <w:ilvl w:val="0"/>
          <w:numId w:val="0"/>
        </w:numPr>
        <w:ind w:left="851"/>
      </w:pPr>
      <w:r w:rsidRPr="00C80D4C">
        <w:t xml:space="preserve">Alt afhængigt af den konkrete sag vil ledelsen vurdere, om den krænkende skal ansættelsesretligt sanktioneres </w:t>
      </w:r>
      <w:r w:rsidR="001E2AB8">
        <w:t xml:space="preserve">og i givet fald, om det skal ske </w:t>
      </w:r>
      <w:r w:rsidRPr="00C80D4C">
        <w:t>ved en skriftlig advarsel, omplacering, opsigelse</w:t>
      </w:r>
      <w:r w:rsidR="001E2AB8">
        <w:t>,</w:t>
      </w:r>
      <w:r w:rsidRPr="00C80D4C">
        <w:t xml:space="preserve"> bortvisning</w:t>
      </w:r>
      <w:r w:rsidR="00D82E7D">
        <w:t xml:space="preserve"> </w:t>
      </w:r>
      <w:r w:rsidR="001E2AB8">
        <w:t>eller andet</w:t>
      </w:r>
      <w:r w:rsidRPr="00C80D4C">
        <w:t>.</w:t>
      </w:r>
    </w:p>
    <w:p w14:paraId="2173D9FB" w14:textId="29067894" w:rsidR="00773F09" w:rsidRDefault="00773F09" w:rsidP="00773F09">
      <w:pPr>
        <w:pStyle w:val="Textniveau3"/>
        <w:numPr>
          <w:ilvl w:val="0"/>
          <w:numId w:val="0"/>
        </w:numPr>
        <w:ind w:left="851"/>
      </w:pPr>
      <w:r>
        <w:t>Den særlige situation omkring e</w:t>
      </w:r>
      <w:r w:rsidRPr="00CC5E4A">
        <w:t>ksterne parter</w:t>
      </w:r>
      <w:r>
        <w:t xml:space="preserve"> håndteres som beskrevet ved at den krænkede part har ret til at </w:t>
      </w:r>
      <w:r w:rsidR="001103A0">
        <w:t>g</w:t>
      </w:r>
      <w:r>
        <w:t xml:space="preserve">øre ledelse og projektledelse opmærksom på hændelsesforløbet såfremt </w:t>
      </w:r>
      <w:r w:rsidRPr="00CC5E4A">
        <w:t>kunder</w:t>
      </w:r>
      <w:r>
        <w:t xml:space="preserve">, samarbejdspartnere placeret på tegnestuen eller samarbejdspartnere </w:t>
      </w:r>
      <w:r w:rsidR="00D903B1">
        <w:t xml:space="preserve">på </w:t>
      </w:r>
      <w:r>
        <w:t xml:space="preserve">fx byggeplads udviser uønsket adfærd. </w:t>
      </w:r>
    </w:p>
    <w:p w14:paraId="747E2715" w14:textId="2DAAA99E" w:rsidR="00773F09" w:rsidRPr="00640543" w:rsidRDefault="00773F09" w:rsidP="00773F09">
      <w:pPr>
        <w:pStyle w:val="Textniveau3"/>
        <w:numPr>
          <w:ilvl w:val="0"/>
          <w:numId w:val="0"/>
        </w:numPr>
        <w:ind w:left="851"/>
      </w:pPr>
      <w:r w:rsidRPr="00CC5E4A">
        <w:t>Ledelsen kan</w:t>
      </w:r>
      <w:r>
        <w:t>,</w:t>
      </w:r>
      <w:r w:rsidRPr="00CC5E4A">
        <w:t xml:space="preserve"> alt efter den konkrete situation</w:t>
      </w:r>
      <w:r>
        <w:t>,</w:t>
      </w:r>
      <w:r w:rsidRPr="00CC5E4A">
        <w:t xml:space="preserve"> vælge forskellige sanktioner som eksempelvis </w:t>
      </w:r>
      <w:r w:rsidR="005A08BD">
        <w:t xml:space="preserve">at </w:t>
      </w:r>
      <w:r w:rsidRPr="00CC5E4A">
        <w:t>kontakte samarbejdspartneren med henblik på at få stoppet chikanen</w:t>
      </w:r>
      <w:r w:rsidR="001E2AB8">
        <w:t>.</w:t>
      </w:r>
    </w:p>
    <w:p w14:paraId="39DB75A2" w14:textId="5392762E" w:rsidR="00C80D4C" w:rsidRPr="00C80D4C" w:rsidRDefault="00773F09" w:rsidP="00773F09">
      <w:pPr>
        <w:pStyle w:val="Textniveau2"/>
        <w:numPr>
          <w:ilvl w:val="0"/>
          <w:numId w:val="0"/>
        </w:numPr>
        <w:ind w:left="851"/>
        <w:rPr>
          <w:lang w:eastAsia="da-DK"/>
        </w:rPr>
      </w:pPr>
      <w:r w:rsidRPr="00640543">
        <w:rPr>
          <w:lang w:eastAsia="da-DK"/>
        </w:rPr>
        <w:t xml:space="preserve">Såfremt den krænkende part sidder i ledelsen, vil personen være inhabil i sagen, og resten af ledelsen varetager sagen ifølge ovenstående </w:t>
      </w:r>
      <w:r w:rsidR="008B1115" w:rsidRPr="00640543">
        <w:rPr>
          <w:lang w:eastAsia="da-DK"/>
        </w:rPr>
        <w:t>retningslinjer</w:t>
      </w:r>
      <w:r w:rsidRPr="00640543">
        <w:rPr>
          <w:lang w:eastAsia="da-DK"/>
        </w:rPr>
        <w:t>.</w:t>
      </w:r>
      <w:r>
        <w:rPr>
          <w:lang w:eastAsia="da-DK"/>
        </w:rPr>
        <w:t xml:space="preserve">   </w:t>
      </w:r>
      <w:r>
        <w:rPr>
          <w:lang w:eastAsia="da-DK"/>
        </w:rPr>
        <w:br/>
      </w:r>
      <w:r>
        <w:rPr>
          <w:lang w:eastAsia="da-DK"/>
        </w:rPr>
        <w:br/>
      </w:r>
      <w:r w:rsidR="00C80D4C" w:rsidRPr="00C80D4C">
        <w:t>Herudover kan den krænkede tilbydes omplacering eller psykologhjælp, afhængigt af situationen.</w:t>
      </w:r>
    </w:p>
    <w:p w14:paraId="1A9D9BA9" w14:textId="1D12C43D" w:rsidR="00F85B5D" w:rsidRDefault="00C80D4C" w:rsidP="00773F09">
      <w:pPr>
        <w:pStyle w:val="Textniveau2"/>
        <w:numPr>
          <w:ilvl w:val="0"/>
          <w:numId w:val="0"/>
        </w:numPr>
        <w:ind w:left="851"/>
      </w:pPr>
      <w:r w:rsidRPr="00C80D4C">
        <w:t>Falske anklager om seksuel chikane er naturligvis også helt uacceptable og kan ligeledes få ansættelsesretlige konsekvenser for dem, som måtte fremføre dem.</w:t>
      </w:r>
    </w:p>
    <w:p w14:paraId="1839796C" w14:textId="063797CF" w:rsidR="00333207" w:rsidRPr="008B7546" w:rsidRDefault="008B7546" w:rsidP="003C796A">
      <w:pPr>
        <w:pStyle w:val="NormalWeb"/>
        <w:shd w:val="clear" w:color="auto" w:fill="F4F4F4"/>
        <w:spacing w:before="0" w:beforeAutospacing="0" w:after="150" w:afterAutospacing="0" w:line="375" w:lineRule="atLeast"/>
        <w:rPr>
          <w:rFonts w:ascii="Montserrat" w:hAnsi="Montserrat"/>
          <w:b/>
          <w:bCs/>
          <w:color w:val="717172"/>
          <w:sz w:val="23"/>
          <w:szCs w:val="23"/>
        </w:rPr>
      </w:pPr>
      <w:r w:rsidRPr="008B7546">
        <w:rPr>
          <w:rFonts w:ascii="Montserrat" w:hAnsi="Montserrat"/>
          <w:b/>
          <w:bCs/>
          <w:color w:val="717172"/>
          <w:sz w:val="23"/>
          <w:szCs w:val="23"/>
        </w:rPr>
        <w:t>BAGGRUND:</w:t>
      </w:r>
    </w:p>
    <w:p w14:paraId="1058D4CD" w14:textId="51A58E26" w:rsidR="003C796A" w:rsidRDefault="003C796A" w:rsidP="003C796A">
      <w:pPr>
        <w:pStyle w:val="NormalWeb"/>
        <w:shd w:val="clear" w:color="auto" w:fill="F4F4F4"/>
        <w:spacing w:before="0" w:beforeAutospacing="0" w:after="150" w:afterAutospacing="0" w:line="375" w:lineRule="atLeast"/>
        <w:rPr>
          <w:rFonts w:ascii="Montserrat" w:hAnsi="Montserrat"/>
          <w:color w:val="717172"/>
          <w:sz w:val="23"/>
          <w:szCs w:val="23"/>
        </w:rPr>
      </w:pPr>
      <w:r>
        <w:rPr>
          <w:rFonts w:ascii="Montserrat" w:hAnsi="Montserrat"/>
          <w:color w:val="717172"/>
          <w:sz w:val="23"/>
          <w:szCs w:val="23"/>
        </w:rPr>
        <w:t>Ligebehandlingsloven forbyder seksuel chikane og definerer den som forskelsbehandling.</w:t>
      </w:r>
    </w:p>
    <w:p w14:paraId="3AE87891" w14:textId="77777777" w:rsidR="003C796A" w:rsidRDefault="003C796A" w:rsidP="003C796A">
      <w:pPr>
        <w:pStyle w:val="NormalWeb"/>
        <w:shd w:val="clear" w:color="auto" w:fill="F4F4F4"/>
        <w:spacing w:before="0" w:beforeAutospacing="0" w:after="150" w:afterAutospacing="0" w:line="375" w:lineRule="atLeast"/>
        <w:rPr>
          <w:rFonts w:ascii="Montserrat" w:hAnsi="Montserrat"/>
          <w:color w:val="717172"/>
          <w:sz w:val="23"/>
          <w:szCs w:val="23"/>
        </w:rPr>
      </w:pPr>
      <w:r>
        <w:rPr>
          <w:rFonts w:ascii="Montserrat" w:hAnsi="Montserrat"/>
          <w:color w:val="717172"/>
          <w:sz w:val="23"/>
          <w:szCs w:val="23"/>
        </w:rPr>
        <w:t>§ 1 stk. 5 definerer chikane som “enhver form for uønsket verbal, ikkeverbal eller fysisk adfærd i relation til en persons køn”, mens § 1 stk. 6 lyder: “Der foreligger sexchikane, når der udvises enhver form for uønsket verbal, ikkeverbal eller fysisk adfærd med seksuelle undertoner” – og i begge tilfælde “med det formål eller den virkning at krænke en persons værdighed, navnlig ved at skabe et truende, fjendtligt, nedværdigende, ydmygende eller ubehageligt klima.”</w:t>
      </w:r>
    </w:p>
    <w:p w14:paraId="03662015" w14:textId="02DE8CA8" w:rsidR="003C796A" w:rsidRDefault="003C796A" w:rsidP="003C796A">
      <w:pPr>
        <w:pStyle w:val="NormalWeb"/>
        <w:shd w:val="clear" w:color="auto" w:fill="F4F4F4"/>
        <w:spacing w:before="0" w:beforeAutospacing="0" w:after="150" w:afterAutospacing="0" w:line="375" w:lineRule="atLeast"/>
        <w:rPr>
          <w:rStyle w:val="Fremhv"/>
          <w:rFonts w:ascii="Montserrat" w:hAnsi="Montserrat"/>
          <w:color w:val="717172"/>
          <w:sz w:val="23"/>
          <w:szCs w:val="23"/>
        </w:rPr>
      </w:pPr>
      <w:r>
        <w:rPr>
          <w:rStyle w:val="Fremhv"/>
          <w:rFonts w:ascii="Montserrat" w:hAnsi="Montserrat"/>
          <w:color w:val="717172"/>
          <w:sz w:val="23"/>
          <w:szCs w:val="23"/>
        </w:rPr>
        <w:t>Kilde: </w:t>
      </w:r>
      <w:hyperlink r:id="rId11" w:tgtFrame="_blank" w:history="1">
        <w:r>
          <w:rPr>
            <w:rStyle w:val="Hyperlink"/>
            <w:rFonts w:ascii="Montserrat" w:hAnsi="Montserrat"/>
            <w:i/>
            <w:iCs/>
            <w:color w:val="145463"/>
            <w:sz w:val="23"/>
            <w:szCs w:val="23"/>
          </w:rPr>
          <w:t>Retsinformation</w:t>
        </w:r>
      </w:hyperlink>
      <w:r>
        <w:rPr>
          <w:rStyle w:val="Fremhv"/>
          <w:rFonts w:ascii="Montserrat" w:hAnsi="Montserrat"/>
          <w:color w:val="717172"/>
          <w:sz w:val="23"/>
          <w:szCs w:val="23"/>
        </w:rPr>
        <w:t>.</w:t>
      </w:r>
    </w:p>
    <w:p w14:paraId="4BAF5807" w14:textId="77777777" w:rsidR="00333207" w:rsidRDefault="00333207" w:rsidP="00333207">
      <w:pPr>
        <w:pStyle w:val="NormalWeb"/>
        <w:shd w:val="clear" w:color="auto" w:fill="F4F4F4"/>
        <w:spacing w:before="0" w:beforeAutospacing="0" w:after="150" w:afterAutospacing="0" w:line="375" w:lineRule="atLeast"/>
        <w:rPr>
          <w:rFonts w:ascii="Montserrat" w:hAnsi="Montserrat"/>
          <w:color w:val="717172"/>
          <w:sz w:val="23"/>
          <w:szCs w:val="23"/>
        </w:rPr>
      </w:pPr>
    </w:p>
    <w:p w14:paraId="669D184A" w14:textId="13814646" w:rsidR="00333207" w:rsidRPr="00333207" w:rsidRDefault="00333207" w:rsidP="003C796A">
      <w:pPr>
        <w:pStyle w:val="NormalWeb"/>
        <w:shd w:val="clear" w:color="auto" w:fill="F4F4F4"/>
        <w:spacing w:before="0" w:beforeAutospacing="0" w:after="150" w:afterAutospacing="0" w:line="375" w:lineRule="atLeast"/>
        <w:rPr>
          <w:rStyle w:val="Fremhv"/>
          <w:rFonts w:ascii="Montserrat" w:hAnsi="Montserrat"/>
          <w:i w:val="0"/>
          <w:iCs w:val="0"/>
          <w:color w:val="717172"/>
          <w:sz w:val="23"/>
          <w:szCs w:val="23"/>
        </w:rPr>
      </w:pPr>
      <w:r>
        <w:rPr>
          <w:rFonts w:ascii="Montserrat" w:hAnsi="Montserrat"/>
          <w:color w:val="717172"/>
          <w:sz w:val="23"/>
          <w:szCs w:val="23"/>
        </w:rPr>
        <w:t>Denne politik er udarbejdet på baggrund af oplæg fra Dansk Industri og inkluderer</w:t>
      </w:r>
      <w:r w:rsidRPr="008B7546">
        <w:rPr>
          <w:rFonts w:ascii="Montserrat" w:hAnsi="Montserrat"/>
          <w:color w:val="717172"/>
          <w:sz w:val="23"/>
          <w:szCs w:val="23"/>
        </w:rPr>
        <w:t xml:space="preserve"> anbefalinger</w:t>
      </w:r>
      <w:r w:rsidR="00F85B5D">
        <w:rPr>
          <w:rFonts w:ascii="Montserrat" w:hAnsi="Montserrat"/>
          <w:color w:val="717172"/>
          <w:sz w:val="23"/>
          <w:szCs w:val="23"/>
        </w:rPr>
        <w:t xml:space="preserve"> fra Kvinfo. </w:t>
      </w:r>
    </w:p>
    <w:p w14:paraId="332848AF" w14:textId="77777777" w:rsidR="00333207" w:rsidRDefault="00333207" w:rsidP="003C796A">
      <w:pPr>
        <w:pStyle w:val="NormalWeb"/>
        <w:shd w:val="clear" w:color="auto" w:fill="F4F4F4"/>
        <w:spacing w:before="0" w:beforeAutospacing="0" w:after="150" w:afterAutospacing="0" w:line="375" w:lineRule="atLeast"/>
        <w:rPr>
          <w:rFonts w:ascii="Montserrat" w:hAnsi="Montserrat"/>
          <w:color w:val="717172"/>
          <w:sz w:val="23"/>
          <w:szCs w:val="23"/>
        </w:rPr>
      </w:pPr>
    </w:p>
    <w:sectPr w:rsidR="00333207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1C53D" w14:textId="77777777" w:rsidR="00CD12AE" w:rsidRDefault="00CD12AE" w:rsidP="001146EE">
      <w:pPr>
        <w:spacing w:line="240" w:lineRule="auto"/>
      </w:pPr>
      <w:r>
        <w:separator/>
      </w:r>
    </w:p>
  </w:endnote>
  <w:endnote w:type="continuationSeparator" w:id="0">
    <w:p w14:paraId="1EBD7516" w14:textId="77777777" w:rsidR="00CD12AE" w:rsidRDefault="00CD12AE" w:rsidP="001146EE">
      <w:pPr>
        <w:spacing w:line="240" w:lineRule="auto"/>
      </w:pPr>
      <w:r>
        <w:continuationSeparator/>
      </w:r>
    </w:p>
  </w:endnote>
  <w:endnote w:type="continuationNotice" w:id="1">
    <w:p w14:paraId="1CE76D66" w14:textId="77777777" w:rsidR="00CD12AE" w:rsidRDefault="00CD12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ril-text">
    <w:altName w:val="Cambria"/>
    <w:panose1 w:val="020B0604020202020204"/>
    <w:charset w:val="00"/>
    <w:family w:val="roman"/>
    <w:pitch w:val="default"/>
  </w:font>
  <w:font w:name="Montserrat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24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D39AC" w14:textId="7E4136F2" w:rsidR="00123CCE" w:rsidRDefault="00123CCE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BA69DA" w14:textId="77777777" w:rsidR="00123CCE" w:rsidRDefault="00123C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EB08A" w14:textId="77777777" w:rsidR="00CD12AE" w:rsidRDefault="00CD12AE" w:rsidP="001146EE">
      <w:pPr>
        <w:spacing w:line="240" w:lineRule="auto"/>
      </w:pPr>
      <w:r>
        <w:separator/>
      </w:r>
    </w:p>
  </w:footnote>
  <w:footnote w:type="continuationSeparator" w:id="0">
    <w:p w14:paraId="66447A27" w14:textId="77777777" w:rsidR="00CD12AE" w:rsidRDefault="00CD12AE" w:rsidP="001146EE">
      <w:pPr>
        <w:spacing w:line="240" w:lineRule="auto"/>
      </w:pPr>
      <w:r>
        <w:continuationSeparator/>
      </w:r>
    </w:p>
  </w:footnote>
  <w:footnote w:type="continuationNotice" w:id="1">
    <w:p w14:paraId="1A135021" w14:textId="77777777" w:rsidR="00CD12AE" w:rsidRDefault="00CD12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E25C2" w14:textId="2D56B891" w:rsidR="009D5D9F" w:rsidRDefault="00215875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B385C"/>
    <w:multiLevelType w:val="hybridMultilevel"/>
    <w:tmpl w:val="DDB86384"/>
    <w:lvl w:ilvl="0" w:tplc="F62A37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866F8"/>
    <w:multiLevelType w:val="hybridMultilevel"/>
    <w:tmpl w:val="E66C43F6"/>
    <w:lvl w:ilvl="0" w:tplc="B7163E94">
      <w:start w:val="1"/>
      <w:numFmt w:val="bullet"/>
      <w:pStyle w:val="Listemed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F368F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EE901DB"/>
    <w:multiLevelType w:val="hybridMultilevel"/>
    <w:tmpl w:val="16D406DC"/>
    <w:lvl w:ilvl="0" w:tplc="EB82588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82776"/>
    <w:multiLevelType w:val="hybridMultilevel"/>
    <w:tmpl w:val="046058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D1759"/>
    <w:multiLevelType w:val="multilevel"/>
    <w:tmpl w:val="C8C0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201CE"/>
    <w:multiLevelType w:val="multilevel"/>
    <w:tmpl w:val="8B76BD7C"/>
    <w:lvl w:ilvl="0">
      <w:start w:val="1"/>
      <w:numFmt w:val="decimal"/>
      <w:pStyle w:val="Overskrift1"/>
      <w:lvlText w:val="%1."/>
      <w:lvlJc w:val="left"/>
      <w:pPr>
        <w:ind w:left="851" w:hanging="851"/>
      </w:pPr>
      <w:rPr>
        <w:rFonts w:ascii="Arial" w:hAnsi="Arial" w:hint="default"/>
        <w:b/>
        <w:i w:val="0"/>
        <w:caps/>
        <w:strike w:val="0"/>
        <w:dstrike w:val="0"/>
        <w:vanish w:val="0"/>
        <w:sz w:val="18"/>
        <w:vertAlign w:val="baseline"/>
        <w:lang w:val="da-DK"/>
      </w:rPr>
    </w:lvl>
    <w:lvl w:ilvl="1">
      <w:start w:val="1"/>
      <w:numFmt w:val="decimal"/>
      <w:pStyle w:val="Textniveau2"/>
      <w:lvlText w:val="%1.%2.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Textniveau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extniveau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Listemed1-Niveau1"/>
      <w:lvlText w:val="%6."/>
      <w:lvlJc w:val="left"/>
      <w:pPr>
        <w:ind w:left="1418" w:hanging="567"/>
      </w:pPr>
      <w:rPr>
        <w:rFonts w:hint="default"/>
      </w:rPr>
    </w:lvl>
    <w:lvl w:ilvl="6">
      <w:start w:val="1"/>
      <w:numFmt w:val="lowerLetter"/>
      <w:pStyle w:val="Listemeda-Niveau1"/>
      <w:lvlText w:val="(%7)"/>
      <w:lvlJc w:val="left"/>
      <w:pPr>
        <w:ind w:left="1418" w:hanging="567"/>
      </w:pPr>
      <w:rPr>
        <w:rFonts w:hint="default"/>
        <w:b w:val="0"/>
      </w:rPr>
    </w:lvl>
    <w:lvl w:ilvl="7">
      <w:start w:val="1"/>
      <w:numFmt w:val="lowerRoman"/>
      <w:pStyle w:val="Listemedi-Niveau2"/>
      <w:lvlText w:val="(%8)"/>
      <w:lvlJc w:val="left"/>
      <w:pPr>
        <w:ind w:left="1985" w:hanging="567"/>
      </w:pPr>
      <w:rPr>
        <w:rFonts w:hint="default"/>
      </w:rPr>
    </w:lvl>
    <w:lvl w:ilvl="8">
      <w:start w:val="1"/>
      <w:numFmt w:val="decimal"/>
      <w:pStyle w:val="Listemed1-Niveau0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70A077E9"/>
    <w:multiLevelType w:val="hybridMultilevel"/>
    <w:tmpl w:val="0EAAF646"/>
    <w:lvl w:ilvl="0" w:tplc="39B67514">
      <w:start w:val="1"/>
      <w:numFmt w:val="decimal"/>
      <w:pStyle w:val="Bilagsnummer"/>
      <w:lvlText w:val="Bilag %1: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E09AF"/>
    <w:multiLevelType w:val="hybridMultilevel"/>
    <w:tmpl w:val="64D4978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C2317"/>
    <w:multiLevelType w:val="multilevel"/>
    <w:tmpl w:val="A190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1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6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hideSpellingErrors/>
  <w:hideGrammaticalError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01"/>
    <w:rsid w:val="00005F82"/>
    <w:rsid w:val="000173ED"/>
    <w:rsid w:val="00037399"/>
    <w:rsid w:val="00043259"/>
    <w:rsid w:val="000447A9"/>
    <w:rsid w:val="00055897"/>
    <w:rsid w:val="00085D95"/>
    <w:rsid w:val="000A45F9"/>
    <w:rsid w:val="000B0B23"/>
    <w:rsid w:val="000C7C0A"/>
    <w:rsid w:val="000D01AE"/>
    <w:rsid w:val="000D76FD"/>
    <w:rsid w:val="000F5D3C"/>
    <w:rsid w:val="000F6665"/>
    <w:rsid w:val="001013C8"/>
    <w:rsid w:val="00103821"/>
    <w:rsid w:val="001103A0"/>
    <w:rsid w:val="001146EE"/>
    <w:rsid w:val="00123CCE"/>
    <w:rsid w:val="00127DB5"/>
    <w:rsid w:val="00131D3D"/>
    <w:rsid w:val="00140EF7"/>
    <w:rsid w:val="00155866"/>
    <w:rsid w:val="00155A81"/>
    <w:rsid w:val="00172B01"/>
    <w:rsid w:val="001D7919"/>
    <w:rsid w:val="001E2AB8"/>
    <w:rsid w:val="001F4725"/>
    <w:rsid w:val="001F6306"/>
    <w:rsid w:val="00211D5A"/>
    <w:rsid w:val="00215875"/>
    <w:rsid w:val="00215EB9"/>
    <w:rsid w:val="00221520"/>
    <w:rsid w:val="00227A35"/>
    <w:rsid w:val="00243265"/>
    <w:rsid w:val="00251B08"/>
    <w:rsid w:val="00280265"/>
    <w:rsid w:val="002A3DC9"/>
    <w:rsid w:val="002B0559"/>
    <w:rsid w:val="002B0E28"/>
    <w:rsid w:val="002B2461"/>
    <w:rsid w:val="002C048D"/>
    <w:rsid w:val="002D5545"/>
    <w:rsid w:val="002E50BD"/>
    <w:rsid w:val="0032635D"/>
    <w:rsid w:val="00333207"/>
    <w:rsid w:val="003357DA"/>
    <w:rsid w:val="00350E6F"/>
    <w:rsid w:val="0035752A"/>
    <w:rsid w:val="0038490D"/>
    <w:rsid w:val="00385FFC"/>
    <w:rsid w:val="003C6513"/>
    <w:rsid w:val="003C796A"/>
    <w:rsid w:val="003D46AF"/>
    <w:rsid w:val="00451363"/>
    <w:rsid w:val="004C1796"/>
    <w:rsid w:val="004D427F"/>
    <w:rsid w:val="004D4556"/>
    <w:rsid w:val="00500917"/>
    <w:rsid w:val="005038AC"/>
    <w:rsid w:val="00504C85"/>
    <w:rsid w:val="00515CE6"/>
    <w:rsid w:val="00522109"/>
    <w:rsid w:val="00527CB2"/>
    <w:rsid w:val="0053081D"/>
    <w:rsid w:val="00533238"/>
    <w:rsid w:val="00552813"/>
    <w:rsid w:val="00556893"/>
    <w:rsid w:val="00561FBE"/>
    <w:rsid w:val="00566826"/>
    <w:rsid w:val="00576DDD"/>
    <w:rsid w:val="005A08BD"/>
    <w:rsid w:val="005A1668"/>
    <w:rsid w:val="005B4249"/>
    <w:rsid w:val="005C2B4B"/>
    <w:rsid w:val="005C4F96"/>
    <w:rsid w:val="005D4640"/>
    <w:rsid w:val="005D732D"/>
    <w:rsid w:val="005F3857"/>
    <w:rsid w:val="00607EAF"/>
    <w:rsid w:val="0061355E"/>
    <w:rsid w:val="0062066D"/>
    <w:rsid w:val="00640543"/>
    <w:rsid w:val="006573D8"/>
    <w:rsid w:val="00670E4D"/>
    <w:rsid w:val="00675B3A"/>
    <w:rsid w:val="00697AC4"/>
    <w:rsid w:val="006B1C19"/>
    <w:rsid w:val="006B4B4A"/>
    <w:rsid w:val="006B6EAE"/>
    <w:rsid w:val="006D3FDC"/>
    <w:rsid w:val="006D41D2"/>
    <w:rsid w:val="006D60DF"/>
    <w:rsid w:val="006E03F8"/>
    <w:rsid w:val="006F390D"/>
    <w:rsid w:val="006F7797"/>
    <w:rsid w:val="00724611"/>
    <w:rsid w:val="0072504F"/>
    <w:rsid w:val="00745D02"/>
    <w:rsid w:val="00747930"/>
    <w:rsid w:val="007562B2"/>
    <w:rsid w:val="00757D84"/>
    <w:rsid w:val="00773F09"/>
    <w:rsid w:val="00792EE5"/>
    <w:rsid w:val="007A6052"/>
    <w:rsid w:val="007B2FA9"/>
    <w:rsid w:val="007C4AD5"/>
    <w:rsid w:val="007D1271"/>
    <w:rsid w:val="007D6898"/>
    <w:rsid w:val="007E45EC"/>
    <w:rsid w:val="00820275"/>
    <w:rsid w:val="00822D59"/>
    <w:rsid w:val="008366D3"/>
    <w:rsid w:val="008876C1"/>
    <w:rsid w:val="0089065A"/>
    <w:rsid w:val="008B1115"/>
    <w:rsid w:val="008B7546"/>
    <w:rsid w:val="008D2589"/>
    <w:rsid w:val="008D60DF"/>
    <w:rsid w:val="008D6B59"/>
    <w:rsid w:val="00913274"/>
    <w:rsid w:val="0091382F"/>
    <w:rsid w:val="009216F0"/>
    <w:rsid w:val="00924627"/>
    <w:rsid w:val="0093003C"/>
    <w:rsid w:val="009607C2"/>
    <w:rsid w:val="009620F5"/>
    <w:rsid w:val="00974418"/>
    <w:rsid w:val="009B075C"/>
    <w:rsid w:val="009B530F"/>
    <w:rsid w:val="009C0D19"/>
    <w:rsid w:val="009C5EB5"/>
    <w:rsid w:val="009C6F0D"/>
    <w:rsid w:val="009D5D9F"/>
    <w:rsid w:val="009E6C4C"/>
    <w:rsid w:val="00A02E8E"/>
    <w:rsid w:val="00A21AE9"/>
    <w:rsid w:val="00A369F7"/>
    <w:rsid w:val="00A44A47"/>
    <w:rsid w:val="00A516BF"/>
    <w:rsid w:val="00A65562"/>
    <w:rsid w:val="00A7559E"/>
    <w:rsid w:val="00A759BB"/>
    <w:rsid w:val="00A77ED7"/>
    <w:rsid w:val="00A979CB"/>
    <w:rsid w:val="00AB28E8"/>
    <w:rsid w:val="00AC5BD4"/>
    <w:rsid w:val="00AD415E"/>
    <w:rsid w:val="00AF78D8"/>
    <w:rsid w:val="00B10C01"/>
    <w:rsid w:val="00B270E2"/>
    <w:rsid w:val="00B34421"/>
    <w:rsid w:val="00B461D6"/>
    <w:rsid w:val="00B47491"/>
    <w:rsid w:val="00B66C2F"/>
    <w:rsid w:val="00B8053B"/>
    <w:rsid w:val="00B847F4"/>
    <w:rsid w:val="00B8529A"/>
    <w:rsid w:val="00BD2F5C"/>
    <w:rsid w:val="00BF3249"/>
    <w:rsid w:val="00C35E08"/>
    <w:rsid w:val="00C57C1E"/>
    <w:rsid w:val="00C77A01"/>
    <w:rsid w:val="00C80D4C"/>
    <w:rsid w:val="00CA6A00"/>
    <w:rsid w:val="00CB191C"/>
    <w:rsid w:val="00CC5E4A"/>
    <w:rsid w:val="00CC5EE2"/>
    <w:rsid w:val="00CD12AE"/>
    <w:rsid w:val="00CD4266"/>
    <w:rsid w:val="00CD63A1"/>
    <w:rsid w:val="00D12232"/>
    <w:rsid w:val="00D13647"/>
    <w:rsid w:val="00D27F0E"/>
    <w:rsid w:val="00D44F87"/>
    <w:rsid w:val="00D661F9"/>
    <w:rsid w:val="00D74BAE"/>
    <w:rsid w:val="00D82E7D"/>
    <w:rsid w:val="00D903B1"/>
    <w:rsid w:val="00D9689A"/>
    <w:rsid w:val="00DA6F43"/>
    <w:rsid w:val="00DF2961"/>
    <w:rsid w:val="00DF4B9E"/>
    <w:rsid w:val="00E16039"/>
    <w:rsid w:val="00E21B8E"/>
    <w:rsid w:val="00E370BA"/>
    <w:rsid w:val="00E4654B"/>
    <w:rsid w:val="00E531B6"/>
    <w:rsid w:val="00E921EE"/>
    <w:rsid w:val="00E94155"/>
    <w:rsid w:val="00EA1185"/>
    <w:rsid w:val="00EC127E"/>
    <w:rsid w:val="00EC1C22"/>
    <w:rsid w:val="00EC3865"/>
    <w:rsid w:val="00ED007B"/>
    <w:rsid w:val="00EE0AE4"/>
    <w:rsid w:val="00EF0663"/>
    <w:rsid w:val="00EF3BA8"/>
    <w:rsid w:val="00F00E56"/>
    <w:rsid w:val="00F17789"/>
    <w:rsid w:val="00F2552E"/>
    <w:rsid w:val="00F27D05"/>
    <w:rsid w:val="00F47401"/>
    <w:rsid w:val="00F674F1"/>
    <w:rsid w:val="00F70D47"/>
    <w:rsid w:val="00F734C1"/>
    <w:rsid w:val="00F74476"/>
    <w:rsid w:val="00F83C0C"/>
    <w:rsid w:val="00F85B5D"/>
    <w:rsid w:val="00F86523"/>
    <w:rsid w:val="00FA0A5F"/>
    <w:rsid w:val="00FA370B"/>
    <w:rsid w:val="00FC15C1"/>
    <w:rsid w:val="00FC425D"/>
    <w:rsid w:val="00FD7C87"/>
    <w:rsid w:val="00FE1CA9"/>
    <w:rsid w:val="00FE20F6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DF90"/>
  <w15:chartTrackingRefBased/>
  <w15:docId w15:val="{32C2DC44-5170-4F9B-A023-8488F404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6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7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77A01"/>
    <w:pPr>
      <w:spacing w:after="0" w:line="260" w:lineRule="atLeast"/>
    </w:pPr>
    <w:rPr>
      <w:rFonts w:ascii="Arial" w:hAnsi="Arial"/>
      <w:sz w:val="18"/>
    </w:rPr>
  </w:style>
  <w:style w:type="paragraph" w:styleId="Overskrift1">
    <w:name w:val="heading 1"/>
    <w:basedOn w:val="Normal"/>
    <w:next w:val="Normal"/>
    <w:link w:val="Overskrift1Tegn"/>
    <w:qFormat/>
    <w:rsid w:val="00C77A01"/>
    <w:pPr>
      <w:keepNext/>
      <w:keepLines/>
      <w:numPr>
        <w:numId w:val="23"/>
      </w:numPr>
      <w:spacing w:before="360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Overskrift2">
    <w:name w:val="heading 2"/>
    <w:basedOn w:val="Textniveau2"/>
    <w:next w:val="Normal"/>
    <w:link w:val="Overskrift2Tegn"/>
    <w:qFormat/>
    <w:rsid w:val="00C77A01"/>
    <w:pPr>
      <w:keepNext/>
      <w:outlineLvl w:val="1"/>
    </w:pPr>
    <w:rPr>
      <w:b/>
      <w:lang w:val="en-US"/>
    </w:rPr>
  </w:style>
  <w:style w:type="paragraph" w:styleId="Overskrift3">
    <w:name w:val="heading 3"/>
    <w:basedOn w:val="Overskrift2"/>
    <w:next w:val="Normal"/>
    <w:link w:val="Overskrift3Tegn"/>
    <w:semiHidden/>
    <w:rsid w:val="00C77A01"/>
    <w:pPr>
      <w:numPr>
        <w:ilvl w:val="2"/>
        <w:numId w:val="21"/>
      </w:numPr>
      <w:outlineLvl w:val="2"/>
    </w:pPr>
  </w:style>
  <w:style w:type="paragraph" w:styleId="Overskrift4">
    <w:name w:val="heading 4"/>
    <w:basedOn w:val="Normal"/>
    <w:next w:val="Normal"/>
    <w:link w:val="Overskrift4Tegn"/>
    <w:semiHidden/>
    <w:qFormat/>
    <w:rsid w:val="00C77A01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7A01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7A01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7A01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7A01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7A01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semiHidden/>
    <w:rsid w:val="00C77A0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77A0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77A0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77A01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7A0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7A01"/>
    <w:rPr>
      <w:rFonts w:ascii="Arial" w:hAnsi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7A01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7A01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C77A0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7A01"/>
    <w:rPr>
      <w:rFonts w:ascii="Arial" w:hAnsi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C77A0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7A01"/>
    <w:rPr>
      <w:rFonts w:ascii="Arial" w:hAnsi="Arial"/>
      <w:sz w:val="18"/>
    </w:rPr>
  </w:style>
  <w:style w:type="paragraph" w:customStyle="1" w:styleId="Bilagsnummer">
    <w:name w:val="Bilagsnummer"/>
    <w:basedOn w:val="Normal"/>
    <w:qFormat/>
    <w:rsid w:val="00C77A01"/>
    <w:pPr>
      <w:numPr>
        <w:numId w:val="6"/>
      </w:numPr>
    </w:pPr>
    <w:rPr>
      <w:lang w:val="en-GB"/>
    </w:rPr>
  </w:style>
  <w:style w:type="character" w:styleId="Hyperlink">
    <w:name w:val="Hyperlink"/>
    <w:basedOn w:val="Standardskrifttypeiafsnit"/>
    <w:uiPriority w:val="99"/>
    <w:rsid w:val="00C77A01"/>
    <w:rPr>
      <w:color w:val="0563C1" w:themeColor="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C77A01"/>
    <w:pPr>
      <w:tabs>
        <w:tab w:val="right" w:leader="dot" w:pos="9628"/>
      </w:tabs>
      <w:spacing w:after="100"/>
      <w:ind w:left="851" w:hanging="851"/>
    </w:pPr>
    <w:rPr>
      <w:caps/>
    </w:rPr>
  </w:style>
  <w:style w:type="paragraph" w:styleId="Indholdsfortegnelse2">
    <w:name w:val="toc 2"/>
    <w:basedOn w:val="Normal"/>
    <w:next w:val="Normal"/>
    <w:autoRedefine/>
    <w:uiPriority w:val="39"/>
    <w:rsid w:val="00C77A01"/>
    <w:pPr>
      <w:spacing w:after="100"/>
      <w:ind w:left="180"/>
    </w:pPr>
  </w:style>
  <w:style w:type="paragraph" w:customStyle="1" w:styleId="Listemeda-Niveau1">
    <w:name w:val="Liste med (a) - Niveau 1"/>
    <w:basedOn w:val="Normal"/>
    <w:uiPriority w:val="4"/>
    <w:qFormat/>
    <w:rsid w:val="00C77A01"/>
    <w:pPr>
      <w:numPr>
        <w:ilvl w:val="6"/>
        <w:numId w:val="23"/>
      </w:numPr>
      <w:spacing w:before="120" w:after="120"/>
    </w:pPr>
  </w:style>
  <w:style w:type="paragraph" w:customStyle="1" w:styleId="Listemedi-Niveau2">
    <w:name w:val="Liste med (i) - Niveau 2"/>
    <w:basedOn w:val="Normal"/>
    <w:uiPriority w:val="5"/>
    <w:qFormat/>
    <w:rsid w:val="00C77A01"/>
    <w:pPr>
      <w:numPr>
        <w:ilvl w:val="7"/>
        <w:numId w:val="23"/>
      </w:numPr>
      <w:spacing w:before="120" w:after="120"/>
    </w:pPr>
  </w:style>
  <w:style w:type="paragraph" w:customStyle="1" w:styleId="Listemed1-Niveau0">
    <w:name w:val="Liste med 1. - Niveau 0"/>
    <w:basedOn w:val="Normal"/>
    <w:uiPriority w:val="2"/>
    <w:qFormat/>
    <w:rsid w:val="00C77A01"/>
    <w:pPr>
      <w:numPr>
        <w:ilvl w:val="8"/>
        <w:numId w:val="23"/>
      </w:numPr>
      <w:spacing w:before="120" w:after="120"/>
    </w:pPr>
  </w:style>
  <w:style w:type="paragraph" w:customStyle="1" w:styleId="Listemed1-Niveau1">
    <w:name w:val="Liste med 1. - Niveau 1"/>
    <w:basedOn w:val="Normal"/>
    <w:uiPriority w:val="3"/>
    <w:qFormat/>
    <w:rsid w:val="00C77A01"/>
    <w:pPr>
      <w:numPr>
        <w:ilvl w:val="5"/>
        <w:numId w:val="23"/>
      </w:numPr>
      <w:spacing w:before="120" w:after="120"/>
    </w:pPr>
  </w:style>
  <w:style w:type="paragraph" w:customStyle="1" w:styleId="Listemedpunkttegn">
    <w:name w:val="Liste med punkttegn"/>
    <w:basedOn w:val="Normal"/>
    <w:qFormat/>
    <w:rsid w:val="00C77A01"/>
    <w:pPr>
      <w:numPr>
        <w:numId w:val="11"/>
      </w:numPr>
    </w:pPr>
    <w:rPr>
      <w:lang w:val="en-GB"/>
    </w:rPr>
  </w:style>
  <w:style w:type="paragraph" w:customStyle="1" w:styleId="Normal-indrykning">
    <w:name w:val="Normal - indrykning"/>
    <w:basedOn w:val="Normal"/>
    <w:qFormat/>
    <w:rsid w:val="00C77A01"/>
    <w:pPr>
      <w:ind w:left="851"/>
    </w:pPr>
  </w:style>
  <w:style w:type="character" w:customStyle="1" w:styleId="Overskrift1Tegn">
    <w:name w:val="Overskrift 1 Tegn"/>
    <w:basedOn w:val="Standardskrifttypeiafsnit"/>
    <w:link w:val="Overskrift1"/>
    <w:rsid w:val="00C77A01"/>
    <w:rPr>
      <w:rFonts w:ascii="Arial" w:eastAsiaTheme="majorEastAsia" w:hAnsi="Arial" w:cstheme="majorBidi"/>
      <w:b/>
      <w:caps/>
      <w:color w:val="000000" w:themeColor="text1"/>
      <w:sz w:val="18"/>
      <w:szCs w:val="32"/>
    </w:rPr>
  </w:style>
  <w:style w:type="paragraph" w:styleId="Overskrift">
    <w:name w:val="TOC Heading"/>
    <w:basedOn w:val="Overskrift1"/>
    <w:next w:val="Normal"/>
    <w:uiPriority w:val="39"/>
    <w:qFormat/>
    <w:rsid w:val="00C77A01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lang w:eastAsia="da-DK"/>
    </w:rPr>
  </w:style>
  <w:style w:type="paragraph" w:customStyle="1" w:styleId="Textniveau2">
    <w:name w:val="Text niveau 2"/>
    <w:basedOn w:val="Normal"/>
    <w:uiPriority w:val="1"/>
    <w:qFormat/>
    <w:rsid w:val="00C77A01"/>
    <w:pPr>
      <w:numPr>
        <w:ilvl w:val="1"/>
        <w:numId w:val="23"/>
      </w:numPr>
      <w:spacing w:before="260" w:after="260"/>
    </w:pPr>
  </w:style>
  <w:style w:type="character" w:customStyle="1" w:styleId="Overskrift2Tegn">
    <w:name w:val="Overskrift 2 Tegn"/>
    <w:basedOn w:val="Standardskrifttypeiafsnit"/>
    <w:link w:val="Overskrift2"/>
    <w:rsid w:val="00C77A01"/>
    <w:rPr>
      <w:rFonts w:ascii="Arial" w:hAnsi="Arial"/>
      <w:b/>
      <w:sz w:val="18"/>
      <w:lang w:val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C77A01"/>
    <w:rPr>
      <w:rFonts w:ascii="Arial" w:hAnsi="Arial"/>
      <w:b/>
      <w:sz w:val="18"/>
      <w:lang w:val="en-US"/>
    </w:rPr>
  </w:style>
  <w:style w:type="character" w:customStyle="1" w:styleId="Overskrift4Tegn">
    <w:name w:val="Overskrift 4 Tegn"/>
    <w:basedOn w:val="Standardskrifttypeiafsnit"/>
    <w:link w:val="Overskrift4"/>
    <w:semiHidden/>
    <w:rsid w:val="00C77A0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77A01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77A01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77A01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77A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77A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C77A01"/>
    <w:rPr>
      <w:color w:val="808080"/>
    </w:rPr>
  </w:style>
  <w:style w:type="table" w:styleId="Tabel-Gitter">
    <w:name w:val="Table Grid"/>
    <w:basedOn w:val="Tabel-Normal"/>
    <w:uiPriority w:val="39"/>
    <w:rsid w:val="00C7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39"/>
    <w:rsid w:val="00C7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iveau3">
    <w:name w:val="Text niveau 3"/>
    <w:basedOn w:val="Normal"/>
    <w:uiPriority w:val="1"/>
    <w:qFormat/>
    <w:rsid w:val="00C77A01"/>
    <w:pPr>
      <w:numPr>
        <w:ilvl w:val="2"/>
        <w:numId w:val="23"/>
      </w:numPr>
      <w:spacing w:before="260" w:after="260"/>
    </w:pPr>
  </w:style>
  <w:style w:type="paragraph" w:customStyle="1" w:styleId="Textniveau4">
    <w:name w:val="Text niveau 4"/>
    <w:basedOn w:val="Normal"/>
    <w:uiPriority w:val="1"/>
    <w:semiHidden/>
    <w:qFormat/>
    <w:rsid w:val="00C77A01"/>
    <w:pPr>
      <w:numPr>
        <w:ilvl w:val="3"/>
        <w:numId w:val="23"/>
      </w:numPr>
      <w:spacing w:before="260" w:after="260"/>
    </w:pPr>
  </w:style>
  <w:style w:type="paragraph" w:styleId="Titel">
    <w:name w:val="Title"/>
    <w:basedOn w:val="Normal"/>
    <w:next w:val="Normal"/>
    <w:link w:val="TitelTegn"/>
    <w:uiPriority w:val="6"/>
    <w:qFormat/>
    <w:rsid w:val="00C77A01"/>
    <w:rPr>
      <w:b/>
      <w:caps/>
      <w:sz w:val="22"/>
    </w:rPr>
  </w:style>
  <w:style w:type="character" w:customStyle="1" w:styleId="TitelTegn">
    <w:name w:val="Titel Tegn"/>
    <w:basedOn w:val="Standardskrifttypeiafsnit"/>
    <w:link w:val="Titel"/>
    <w:uiPriority w:val="6"/>
    <w:rsid w:val="00C77A01"/>
    <w:rPr>
      <w:rFonts w:ascii="Arial" w:hAnsi="Arial"/>
      <w:b/>
      <w:caps/>
    </w:rPr>
  </w:style>
  <w:style w:type="paragraph" w:styleId="Undertitel">
    <w:name w:val="Subtitle"/>
    <w:basedOn w:val="Normal"/>
    <w:next w:val="Normal"/>
    <w:link w:val="UndertitelTegn"/>
    <w:uiPriority w:val="7"/>
    <w:qFormat/>
    <w:rsid w:val="00C77A01"/>
    <w:rPr>
      <w:caps/>
      <w:szCs w:val="18"/>
    </w:rPr>
  </w:style>
  <w:style w:type="character" w:customStyle="1" w:styleId="UndertitelTegn">
    <w:name w:val="Undertitel Tegn"/>
    <w:basedOn w:val="Standardskrifttypeiafsnit"/>
    <w:link w:val="Undertitel"/>
    <w:uiPriority w:val="7"/>
    <w:rsid w:val="00C77A01"/>
    <w:rPr>
      <w:rFonts w:ascii="Arial" w:hAnsi="Arial"/>
      <w:caps/>
      <w:sz w:val="18"/>
      <w:szCs w:val="18"/>
    </w:rPr>
  </w:style>
  <w:style w:type="paragraph" w:styleId="Korrektur">
    <w:name w:val="Revision"/>
    <w:hidden/>
    <w:uiPriority w:val="99"/>
    <w:semiHidden/>
    <w:rsid w:val="009D5D9F"/>
    <w:pPr>
      <w:spacing w:after="0" w:line="240" w:lineRule="auto"/>
    </w:pPr>
    <w:rPr>
      <w:rFonts w:ascii="Arial" w:hAnsi="Arial"/>
      <w:sz w:val="18"/>
    </w:rPr>
  </w:style>
  <w:style w:type="character" w:styleId="Strk">
    <w:name w:val="Strong"/>
    <w:basedOn w:val="Standardskrifttypeiafsnit"/>
    <w:uiPriority w:val="22"/>
    <w:qFormat/>
    <w:rsid w:val="003C796A"/>
    <w:rPr>
      <w:b/>
      <w:bCs/>
    </w:rPr>
  </w:style>
  <w:style w:type="character" w:styleId="Fremhv">
    <w:name w:val="Emphasis"/>
    <w:basedOn w:val="Standardskrifttypeiafsnit"/>
    <w:uiPriority w:val="20"/>
    <w:qFormat/>
    <w:rsid w:val="003C796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C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rsid w:val="009C5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5685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9399">
                                  <w:marLeft w:val="0"/>
                                  <w:marRight w:val="6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9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9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333333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3801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7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57628">
                                  <w:marLeft w:val="0"/>
                                  <w:marRight w:val="6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7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4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61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99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333333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7515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tsinformation.dk/eli/lta/2011/64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103EEFAB2F6149BFF3BBC9152917F4" ma:contentTypeVersion="4" ma:contentTypeDescription="Opret et nyt dokument." ma:contentTypeScope="" ma:versionID="0bbdd0ff09fb49f89469fdd2d464fdb9">
  <xsd:schema xmlns:xsd="http://www.w3.org/2001/XMLSchema" xmlns:xs="http://www.w3.org/2001/XMLSchema" xmlns:p="http://schemas.microsoft.com/office/2006/metadata/properties" xmlns:ns2="4a10d991-54fb-4409-b7e2-de24bf2ad908" xmlns:ns3="b1b8ee6d-4bed-456d-a27c-bc0d7cc87fad" targetNamespace="http://schemas.microsoft.com/office/2006/metadata/properties" ma:root="true" ma:fieldsID="5e064621d2617fc0087afe3994bad41b" ns2:_="" ns3:_="">
    <xsd:import namespace="4a10d991-54fb-4409-b7e2-de24bf2ad908"/>
    <xsd:import namespace="b1b8ee6d-4bed-456d-a27c-bc0d7cc8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d991-54fb-4409-b7e2-de24bf2ad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8ee6d-4bed-456d-a27c-bc0d7cc8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579D7-5459-4F10-857B-9058319C2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507E7-AE9B-44BC-B841-4689AD2D16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34BD7D-D2D9-4A3C-8931-E2D817979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0d991-54fb-4409-b7e2-de24bf2ad908"/>
    <ds:schemaRef ds:uri="b1b8ee6d-4bed-456d-a27c-bc0d7cc8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2E167-C831-4501-8F65-D4367ADD2B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1457</Words>
  <Characters>8890</Characters>
  <Application>Microsoft Office Word</Application>
  <DocSecurity>4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Marie Hjorth</dc:creator>
  <cp:keywords/>
  <dc:description/>
  <cp:lastModifiedBy>Karen Sejr</cp:lastModifiedBy>
  <cp:revision>2</cp:revision>
  <cp:lastPrinted>2021-03-14T15:39:00Z</cp:lastPrinted>
  <dcterms:created xsi:type="dcterms:W3CDTF">2021-03-17T09:56:00Z</dcterms:created>
  <dcterms:modified xsi:type="dcterms:W3CDTF">2021-03-17T09:56:00Z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0x010100EE103EEFAB2F6149BFF3BBC9152917F4</vt:lpwstr>
  </property>
  <property fmtid="{D5CDD505-2E9C-101B-9397-08002B2CF9AE}" pid="3" name="Dokumenttype">
    <vt:lpwstr/>
  </property>
  <property fmtid="{D5CDD505-2E9C-101B-9397-08002B2CF9AE}" pid="4" name="Department">
    <vt:lpwstr/>
  </property>
  <property fmtid="{D5CDD505-2E9C-101B-9397-08002B2CF9AE}" pid="5" name="Omr_x00e5_de">
    <vt:lpwstr/>
  </property>
  <property fmtid="{D5CDD505-2E9C-101B-9397-08002B2CF9AE}" pid="6" name="CCMIsSharedOnOneDrive">
    <vt:bool>false</vt:bool>
  </property>
  <property fmtid="{D5CDD505-2E9C-101B-9397-08002B2CF9AE}" pid="7" name="CCMOneDriveID">
    <vt:lpwstr/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Emneord">
    <vt:lpwstr>125;#PERSONALE|014b6fcc-d31b-4bb3-9799-d62ccd163254;#126;#NYHEDER|8a6b0f15-7caa-4ec1-b1a2-bc18c389d117;#127;#NYHEDSBREV|87838b7d-0c10-4739-9a05-2f634ab70ff2;#128;#PERSONALEJURA|9501a7b6-2ac7-46ba-b872-aa7175e8bf00</vt:lpwstr>
  </property>
  <property fmtid="{D5CDD505-2E9C-101B-9397-08002B2CF9AE}" pid="11" name="Område">
    <vt:lpwstr/>
  </property>
</Properties>
</file>